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6" w:type="dxa"/>
        <w:tblInd w:w="-72" w:type="dxa"/>
        <w:tblLook w:val="01E0" w:firstRow="1" w:lastRow="1" w:firstColumn="1" w:lastColumn="1" w:noHBand="0" w:noVBand="0"/>
      </w:tblPr>
      <w:tblGrid>
        <w:gridCol w:w="3582"/>
        <w:gridCol w:w="5954"/>
      </w:tblGrid>
      <w:tr w:rsidR="00D70856" w:rsidRPr="00D70856" w:rsidTr="00FD3B3C">
        <w:trPr>
          <w:trHeight w:val="708"/>
        </w:trPr>
        <w:tc>
          <w:tcPr>
            <w:tcW w:w="3582" w:type="dxa"/>
          </w:tcPr>
          <w:p w:rsidR="00D70856" w:rsidRPr="00D70856" w:rsidRDefault="00D70856" w:rsidP="004B7D9B">
            <w:pPr>
              <w:jc w:val="center"/>
              <w:rPr>
                <w:rFonts w:eastAsia="Times New Roman"/>
                <w:b/>
                <w:color w:val="000000" w:themeColor="text1"/>
                <w:sz w:val="26"/>
                <w:szCs w:val="26"/>
                <w:lang w:val="en-US" w:eastAsia="en-US"/>
              </w:rPr>
            </w:pPr>
            <w:r w:rsidRPr="00D70856">
              <w:rPr>
                <w:rFonts w:eastAsia="Times New Roman"/>
                <w:b/>
                <w:color w:val="000000" w:themeColor="text1"/>
                <w:sz w:val="26"/>
                <w:szCs w:val="26"/>
                <w:lang w:val="en-US" w:eastAsia="en-US"/>
              </w:rPr>
              <w:t>ỦY BAN NHÂN DÂN</w:t>
            </w:r>
          </w:p>
          <w:p w:rsidR="004B7D9B" w:rsidRPr="00D70856" w:rsidRDefault="00D70856" w:rsidP="004B7D9B">
            <w:pPr>
              <w:jc w:val="center"/>
              <w:rPr>
                <w:rFonts w:eastAsia="Times New Roman"/>
                <w:b/>
                <w:color w:val="000000" w:themeColor="text1"/>
                <w:sz w:val="26"/>
                <w:szCs w:val="26"/>
                <w:lang w:val="en-US" w:eastAsia="en-US"/>
              </w:rPr>
            </w:pPr>
            <w:r w:rsidRPr="00D70856">
              <w:rPr>
                <w:rFonts w:eastAsia="Times New Roman"/>
                <w:b/>
                <w:color w:val="000000" w:themeColor="text1"/>
                <w:sz w:val="26"/>
                <w:szCs w:val="26"/>
                <w:lang w:val="en-US" w:eastAsia="en-US"/>
              </w:rPr>
              <w:t xml:space="preserve">TỈNH </w:t>
            </w:r>
            <w:r w:rsidR="004B7D9B" w:rsidRPr="00D70856">
              <w:rPr>
                <w:rFonts w:eastAsia="Times New Roman"/>
                <w:b/>
                <w:color w:val="000000" w:themeColor="text1"/>
                <w:sz w:val="26"/>
                <w:szCs w:val="26"/>
                <w:lang w:val="en-US" w:eastAsia="en-US"/>
              </w:rPr>
              <w:t>HẢI DƯƠNG</w:t>
            </w:r>
          </w:p>
          <w:p w:rsidR="004B7D9B" w:rsidRPr="00D70856" w:rsidRDefault="005F346B" w:rsidP="004B7D9B">
            <w:pPr>
              <w:jc w:val="center"/>
              <w:rPr>
                <w:rFonts w:eastAsia="Times New Roman"/>
                <w:color w:val="000000" w:themeColor="text1"/>
                <w:sz w:val="26"/>
                <w:szCs w:val="26"/>
                <w:lang w:val="en-US" w:eastAsia="en-US"/>
              </w:rPr>
            </w:pPr>
            <w:r w:rsidRPr="00D70856">
              <w:rPr>
                <w:rFonts w:eastAsia="Times New Roman"/>
                <w:noProof/>
                <w:color w:val="000000" w:themeColor="text1"/>
                <w:sz w:val="26"/>
                <w:szCs w:val="26"/>
                <w:lang w:val="en-US" w:eastAsia="en-US"/>
              </w:rPr>
              <mc:AlternateContent>
                <mc:Choice Requires="wps">
                  <w:drawing>
                    <wp:anchor distT="0" distB="0" distL="114300" distR="114300" simplePos="0" relativeHeight="251662848" behindDoc="0" locked="0" layoutInCell="1" allowOverlap="1" wp14:anchorId="7FE0CCCA" wp14:editId="6E1D5E49">
                      <wp:simplePos x="0" y="0"/>
                      <wp:positionH relativeFrom="column">
                        <wp:posOffset>728980</wp:posOffset>
                      </wp:positionH>
                      <wp:positionV relativeFrom="paragraph">
                        <wp:posOffset>26197</wp:posOffset>
                      </wp:positionV>
                      <wp:extent cx="733085" cy="473"/>
                      <wp:effectExtent l="0" t="0" r="2921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085" cy="473"/>
                              </a:xfrm>
                              <a:prstGeom prst="line">
                                <a:avLst/>
                              </a:prstGeom>
                              <a:noFill/>
                              <a:ln w="6350">
                                <a:solidFill>
                                  <a:sysClr val="windowText" lastClr="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2A77E" id="Line 2"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2.05pt" to="115.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" strokecolor="windowText" strokeweight=".5pt">
                      <v:stroke joinstyle="miter"/>
                    </v:line>
                  </w:pict>
                </mc:Fallback>
              </mc:AlternateContent>
            </w:r>
          </w:p>
        </w:tc>
        <w:tc>
          <w:tcPr>
            <w:tcW w:w="5954" w:type="dxa"/>
          </w:tcPr>
          <w:p w:rsidR="004B7D9B" w:rsidRPr="00D70856" w:rsidRDefault="004B7D9B" w:rsidP="004B7D9B">
            <w:pPr>
              <w:jc w:val="center"/>
              <w:rPr>
                <w:rFonts w:eastAsia="Times New Roman"/>
                <w:b/>
                <w:bCs/>
                <w:color w:val="000000" w:themeColor="text1"/>
                <w:sz w:val="26"/>
                <w:szCs w:val="26"/>
                <w:lang w:val="en-US" w:eastAsia="en-US"/>
              </w:rPr>
            </w:pPr>
            <w:r w:rsidRPr="00D70856">
              <w:rPr>
                <w:rFonts w:eastAsia="Times New Roman"/>
                <w:b/>
                <w:bCs/>
                <w:color w:val="000000" w:themeColor="text1"/>
                <w:sz w:val="26"/>
                <w:szCs w:val="26"/>
                <w:lang w:val="en-US" w:eastAsia="en-US"/>
              </w:rPr>
              <w:t>CỘNG HOÀ XÃ HỘI CHỦ NGHĨA VIỆT NAM</w:t>
            </w:r>
          </w:p>
          <w:p w:rsidR="004B7D9B" w:rsidRPr="00D70856" w:rsidRDefault="004B7D9B" w:rsidP="004B7D9B">
            <w:pPr>
              <w:jc w:val="center"/>
              <w:rPr>
                <w:rFonts w:eastAsia="Times New Roman"/>
                <w:b/>
                <w:bCs/>
                <w:color w:val="000000" w:themeColor="text1"/>
                <w:sz w:val="28"/>
                <w:szCs w:val="28"/>
                <w:lang w:val="en-US" w:eastAsia="en-US"/>
              </w:rPr>
            </w:pPr>
            <w:r w:rsidRPr="00D70856">
              <w:rPr>
                <w:rFonts w:eastAsia="Times New Roman"/>
                <w:b/>
                <w:bCs/>
                <w:color w:val="000000" w:themeColor="text1"/>
                <w:sz w:val="28"/>
                <w:szCs w:val="28"/>
                <w:lang w:val="en-US" w:eastAsia="en-US"/>
              </w:rPr>
              <w:t>Độc lập – Tự do – Hạnh phúc</w:t>
            </w:r>
          </w:p>
          <w:p w:rsidR="004B7D9B" w:rsidRPr="00D70856" w:rsidRDefault="004B7D9B" w:rsidP="00FD3B3C">
            <w:pPr>
              <w:jc w:val="center"/>
              <w:rPr>
                <w:rFonts w:eastAsia="Times New Roman"/>
                <w:color w:val="000000" w:themeColor="text1"/>
                <w:sz w:val="28"/>
                <w:szCs w:val="28"/>
                <w:lang w:val="en-US" w:eastAsia="en-US"/>
              </w:rPr>
            </w:pPr>
            <w:r w:rsidRPr="00D70856">
              <w:rPr>
                <w:rFonts w:eastAsia="Times New Roman"/>
                <w:noProof/>
                <w:color w:val="000000" w:themeColor="text1"/>
                <w:sz w:val="28"/>
                <w:szCs w:val="28"/>
                <w:lang w:val="en-US" w:eastAsia="en-US"/>
              </w:rPr>
              <mc:AlternateContent>
                <mc:Choice Requires="wps">
                  <w:drawing>
                    <wp:anchor distT="0" distB="0" distL="114300" distR="114300" simplePos="0" relativeHeight="251661824" behindDoc="0" locked="0" layoutInCell="1" allowOverlap="1" wp14:anchorId="77B70EED" wp14:editId="44C49667">
                      <wp:simplePos x="0" y="0"/>
                      <wp:positionH relativeFrom="column">
                        <wp:posOffset>681990</wp:posOffset>
                      </wp:positionH>
                      <wp:positionV relativeFrom="paragraph">
                        <wp:posOffset>15240</wp:posOffset>
                      </wp:positionV>
                      <wp:extent cx="2279015" cy="1270"/>
                      <wp:effectExtent l="9525" t="5715" r="698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90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DE3F" id="Straight Connector 7"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1.2pt" to="233.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C8JwIAAEM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"/>
                  </w:pict>
                </mc:Fallback>
              </mc:AlternateContent>
            </w:r>
          </w:p>
        </w:tc>
      </w:tr>
      <w:tr w:rsidR="00D70856" w:rsidRPr="00D70856" w:rsidTr="00FD3B3C">
        <w:trPr>
          <w:trHeight w:val="274"/>
        </w:trPr>
        <w:tc>
          <w:tcPr>
            <w:tcW w:w="3582" w:type="dxa"/>
          </w:tcPr>
          <w:p w:rsidR="00FD3B3C" w:rsidRPr="00D70856" w:rsidRDefault="00FD3B3C" w:rsidP="00D70856">
            <w:pPr>
              <w:jc w:val="center"/>
              <w:rPr>
                <w:rFonts w:eastAsia="Times New Roman"/>
                <w:color w:val="000000" w:themeColor="text1"/>
                <w:sz w:val="26"/>
                <w:szCs w:val="26"/>
                <w:lang w:val="en-US" w:eastAsia="en-US"/>
              </w:rPr>
            </w:pPr>
            <w:r w:rsidRPr="00D70856">
              <w:rPr>
                <w:rFonts w:eastAsia="Times New Roman"/>
                <w:color w:val="000000" w:themeColor="text1"/>
                <w:sz w:val="26"/>
                <w:szCs w:val="26"/>
                <w:lang w:val="en-US" w:eastAsia="en-US"/>
              </w:rPr>
              <w:t xml:space="preserve">Số:          /TTr- </w:t>
            </w:r>
            <w:r w:rsidR="00D70856" w:rsidRPr="00D70856">
              <w:rPr>
                <w:rFonts w:eastAsia="Times New Roman"/>
                <w:color w:val="000000" w:themeColor="text1"/>
                <w:sz w:val="26"/>
                <w:szCs w:val="26"/>
                <w:lang w:val="en-US" w:eastAsia="en-US"/>
              </w:rPr>
              <w:t>UBND</w:t>
            </w:r>
          </w:p>
        </w:tc>
        <w:tc>
          <w:tcPr>
            <w:tcW w:w="5954" w:type="dxa"/>
          </w:tcPr>
          <w:p w:rsidR="00FD3B3C" w:rsidRPr="00D70856" w:rsidRDefault="00FD3B3C" w:rsidP="004B7D9B">
            <w:pPr>
              <w:jc w:val="center"/>
              <w:rPr>
                <w:rFonts w:eastAsia="Times New Roman"/>
                <w:b/>
                <w:bCs/>
                <w:color w:val="000000" w:themeColor="text1"/>
                <w:sz w:val="26"/>
                <w:szCs w:val="26"/>
                <w:lang w:val="en-US" w:eastAsia="en-US"/>
              </w:rPr>
            </w:pPr>
            <w:r w:rsidRPr="00D70856">
              <w:rPr>
                <w:rFonts w:eastAsia="Times New Roman"/>
                <w:i/>
                <w:iCs/>
                <w:color w:val="000000" w:themeColor="text1"/>
                <w:sz w:val="28"/>
                <w:szCs w:val="28"/>
                <w:lang w:val="en-US" w:eastAsia="en-US"/>
              </w:rPr>
              <w:t>Hải Dương, ngày       tháng      năm 2024</w:t>
            </w:r>
          </w:p>
        </w:tc>
      </w:tr>
    </w:tbl>
    <w:p w:rsidR="004B7D9B" w:rsidRPr="00D70856" w:rsidRDefault="004B7D9B" w:rsidP="00AC14AC">
      <w:pPr>
        <w:tabs>
          <w:tab w:val="left" w:pos="2670"/>
        </w:tabs>
        <w:rPr>
          <w:b/>
          <w:color w:val="000000" w:themeColor="text1"/>
          <w:sz w:val="28"/>
          <w:szCs w:val="28"/>
        </w:rPr>
      </w:pPr>
    </w:p>
    <w:p w:rsidR="00236CAD" w:rsidRPr="00D70856" w:rsidRDefault="00236CAD" w:rsidP="00236CAD">
      <w:pPr>
        <w:jc w:val="center"/>
        <w:rPr>
          <w:b/>
          <w:color w:val="000000" w:themeColor="text1"/>
          <w:sz w:val="28"/>
          <w:szCs w:val="28"/>
        </w:rPr>
      </w:pPr>
      <w:r w:rsidRPr="00D70856">
        <w:rPr>
          <w:b/>
          <w:color w:val="000000" w:themeColor="text1"/>
          <w:sz w:val="28"/>
          <w:szCs w:val="28"/>
        </w:rPr>
        <w:t>TỜ TRÌNH</w:t>
      </w:r>
    </w:p>
    <w:p w:rsidR="009F11CB" w:rsidRPr="00D70856" w:rsidRDefault="006C1290" w:rsidP="00A409F2">
      <w:pPr>
        <w:jc w:val="center"/>
        <w:rPr>
          <w:rFonts w:asciiTheme="majorHAnsi" w:eastAsia="Times New Roman" w:hAnsiTheme="majorHAnsi" w:cstheme="majorHAnsi"/>
          <w:b/>
          <w:color w:val="000000" w:themeColor="text1"/>
          <w:sz w:val="28"/>
          <w:szCs w:val="28"/>
          <w:lang w:val="en-US" w:eastAsia="en-US"/>
        </w:rPr>
      </w:pPr>
      <w:r w:rsidRPr="00D70856">
        <w:rPr>
          <w:rFonts w:asciiTheme="majorHAnsi" w:hAnsiTheme="majorHAnsi" w:cstheme="majorHAnsi"/>
          <w:b/>
          <w:color w:val="000000" w:themeColor="text1"/>
          <w:sz w:val="28"/>
          <w:szCs w:val="28"/>
        </w:rPr>
        <w:t xml:space="preserve">Đề </w:t>
      </w:r>
      <w:r w:rsidR="00A409F2" w:rsidRPr="00D70856">
        <w:rPr>
          <w:rFonts w:asciiTheme="majorHAnsi" w:eastAsia="Times New Roman" w:hAnsiTheme="majorHAnsi" w:cstheme="majorHAnsi"/>
          <w:b/>
          <w:color w:val="000000" w:themeColor="text1"/>
          <w:sz w:val="28"/>
          <w:szCs w:val="28"/>
          <w:lang w:eastAsia="en-US"/>
        </w:rPr>
        <w:t xml:space="preserve">nghị </w:t>
      </w:r>
      <w:r w:rsidR="00A409F2" w:rsidRPr="00D70856">
        <w:rPr>
          <w:rFonts w:asciiTheme="majorHAnsi" w:eastAsia="Times New Roman" w:hAnsiTheme="majorHAnsi" w:cstheme="majorHAnsi"/>
          <w:b/>
          <w:color w:val="000000" w:themeColor="text1"/>
          <w:sz w:val="28"/>
          <w:szCs w:val="28"/>
          <w:lang w:val="en-US" w:eastAsia="en-US"/>
        </w:rPr>
        <w:t xml:space="preserve">cho chủ trương </w:t>
      </w:r>
      <w:r w:rsidR="004B7D9B" w:rsidRPr="00D70856">
        <w:rPr>
          <w:rFonts w:asciiTheme="majorHAnsi" w:eastAsia="Times New Roman" w:hAnsiTheme="majorHAnsi" w:cstheme="majorHAnsi"/>
          <w:b/>
          <w:color w:val="000000" w:themeColor="text1"/>
          <w:sz w:val="28"/>
          <w:szCs w:val="28"/>
          <w:lang w:val="en-US" w:eastAsia="en-US"/>
        </w:rPr>
        <w:t xml:space="preserve">xây dựng </w:t>
      </w:r>
      <w:r w:rsidR="00A409F2" w:rsidRPr="00D70856">
        <w:rPr>
          <w:rFonts w:asciiTheme="majorHAnsi" w:eastAsia="Times New Roman" w:hAnsiTheme="majorHAnsi" w:cstheme="majorHAnsi"/>
          <w:b/>
          <w:color w:val="000000" w:themeColor="text1"/>
          <w:sz w:val="28"/>
          <w:szCs w:val="28"/>
          <w:lang w:val="en-US" w:eastAsia="en-US"/>
        </w:rPr>
        <w:t xml:space="preserve">Nghị quyết Quy định chính sách </w:t>
      </w:r>
    </w:p>
    <w:p w:rsidR="00A409F2" w:rsidRPr="00D70856" w:rsidRDefault="00A409F2" w:rsidP="00A409F2">
      <w:pPr>
        <w:jc w:val="center"/>
        <w:rPr>
          <w:rFonts w:asciiTheme="majorHAnsi" w:eastAsia="Times New Roman" w:hAnsiTheme="majorHAnsi" w:cstheme="majorHAnsi"/>
          <w:b/>
          <w:color w:val="000000" w:themeColor="text1"/>
          <w:sz w:val="28"/>
          <w:szCs w:val="28"/>
          <w:lang w:val="en-US" w:eastAsia="en-US"/>
        </w:rPr>
      </w:pPr>
      <w:r w:rsidRPr="00D70856">
        <w:rPr>
          <w:rFonts w:asciiTheme="majorHAnsi" w:eastAsia="Times New Roman" w:hAnsiTheme="majorHAnsi" w:cstheme="majorHAnsi"/>
          <w:b/>
          <w:color w:val="000000" w:themeColor="text1"/>
          <w:sz w:val="28"/>
          <w:szCs w:val="28"/>
          <w:lang w:val="en-US" w:eastAsia="en-US"/>
        </w:rPr>
        <w:t xml:space="preserve">hỗ trợ đào tạo, thu hút và đãi ngộ đối với nguồn nhân lực y tế </w:t>
      </w:r>
    </w:p>
    <w:p w:rsidR="00A409F2" w:rsidRPr="00D70856" w:rsidRDefault="009F11CB" w:rsidP="00A409F2">
      <w:pPr>
        <w:jc w:val="center"/>
        <w:rPr>
          <w:rFonts w:asciiTheme="majorHAnsi" w:eastAsia="Times New Roman" w:hAnsiTheme="majorHAnsi" w:cstheme="majorHAnsi"/>
          <w:b/>
          <w:color w:val="000000" w:themeColor="text1"/>
          <w:sz w:val="28"/>
          <w:szCs w:val="28"/>
          <w:lang w:val="en-US" w:eastAsia="en-US"/>
        </w:rPr>
      </w:pPr>
      <w:r w:rsidRPr="00D70856">
        <w:rPr>
          <w:noProof/>
          <w:color w:val="000000" w:themeColor="text1"/>
          <w:sz w:val="28"/>
          <w:szCs w:val="28"/>
          <w:lang w:val="en-US" w:eastAsia="en-US"/>
        </w:rPr>
        <mc:AlternateContent>
          <mc:Choice Requires="wps">
            <w:drawing>
              <wp:anchor distT="0" distB="0" distL="114300" distR="114300" simplePos="0" relativeHeight="251663872" behindDoc="0" locked="0" layoutInCell="1" allowOverlap="1" wp14:anchorId="44CAD472" wp14:editId="3444E9E3">
                <wp:simplePos x="0" y="0"/>
                <wp:positionH relativeFrom="margin">
                  <wp:posOffset>-282693</wp:posOffset>
                </wp:positionH>
                <wp:positionV relativeFrom="paragraph">
                  <wp:posOffset>210569</wp:posOffset>
                </wp:positionV>
                <wp:extent cx="969689" cy="361300"/>
                <wp:effectExtent l="0" t="0" r="20955"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89" cy="361300"/>
                        </a:xfrm>
                        <a:prstGeom prst="rect">
                          <a:avLst/>
                        </a:prstGeom>
                        <a:solidFill>
                          <a:schemeClr val="accent6">
                            <a:lumMod val="20000"/>
                            <a:lumOff val="80000"/>
                          </a:schemeClr>
                        </a:solidFill>
                        <a:ln w="9525">
                          <a:solidFill>
                            <a:schemeClr val="bg1"/>
                          </a:solidFill>
                          <a:miter lim="800000"/>
                          <a:headEnd/>
                          <a:tailEnd/>
                        </a:ln>
                      </wps:spPr>
                      <wps:txbx>
                        <w:txbxContent>
                          <w:p w:rsidR="005F346B" w:rsidRPr="002C7FDC" w:rsidRDefault="005F346B" w:rsidP="00D70856">
                            <w:pPr>
                              <w:pBdr>
                                <w:top w:val="single" w:sz="4" w:space="1" w:color="auto"/>
                                <w:left w:val="single" w:sz="4" w:space="4" w:color="auto"/>
                                <w:bottom w:val="single" w:sz="4" w:space="1" w:color="auto"/>
                                <w:right w:val="single" w:sz="4" w:space="4" w:color="auto"/>
                              </w:pBdr>
                              <w:jc w:val="center"/>
                              <w:rPr>
                                <w:b/>
                                <w:sz w:val="28"/>
                                <w:szCs w:val="28"/>
                              </w:rPr>
                            </w:pPr>
                            <w:r w:rsidRPr="002C7FDC">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AD472" id="_x0000_t202" coordsize="21600,21600" o:spt="202" path="m,l,21600r21600,l21600,xe">
                <v:stroke joinstyle="miter"/>
                <v:path gradientshapeok="t" o:connecttype="rect"/>
              </v:shapetype>
              <v:shape id="Text Box 4" o:spid="_x0000_s1026" type="#_x0000_t202" style="position:absolute;left:0;text-align:left;margin-left:-22.25pt;margin-top:16.6pt;width:76.35pt;height:28.4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" fillcolor="#fde9d9 [665]" strokecolor="white [3212]">
                <v:textbox>
                  <w:txbxContent>
                    <w:p w:rsidR="005F346B" w:rsidRPr="002C7FDC" w:rsidRDefault="005F346B" w:rsidP="00D70856">
                      <w:pPr>
                        <w:pBdr>
                          <w:top w:val="single" w:sz="4" w:space="1" w:color="auto"/>
                          <w:left w:val="single" w:sz="4" w:space="4" w:color="auto"/>
                          <w:bottom w:val="single" w:sz="4" w:space="1" w:color="auto"/>
                          <w:right w:val="single" w:sz="4" w:space="4" w:color="auto"/>
                        </w:pBdr>
                        <w:jc w:val="center"/>
                        <w:rPr>
                          <w:b/>
                          <w:sz w:val="28"/>
                          <w:szCs w:val="28"/>
                        </w:rPr>
                      </w:pPr>
                      <w:r w:rsidRPr="002C7FDC">
                        <w:rPr>
                          <w:b/>
                          <w:sz w:val="28"/>
                          <w:szCs w:val="28"/>
                        </w:rPr>
                        <w:t>Dự thảo</w:t>
                      </w:r>
                    </w:p>
                  </w:txbxContent>
                </v:textbox>
                <w10:wrap anchorx="margin"/>
              </v:shape>
            </w:pict>
          </mc:Fallback>
        </mc:AlternateContent>
      </w:r>
      <w:r w:rsidR="00A409F2" w:rsidRPr="00D70856">
        <w:rPr>
          <w:rFonts w:asciiTheme="majorHAnsi" w:eastAsia="Times New Roman" w:hAnsiTheme="majorHAnsi" w:cstheme="majorHAnsi"/>
          <w:b/>
          <w:color w:val="000000" w:themeColor="text1"/>
          <w:sz w:val="28"/>
          <w:szCs w:val="28"/>
          <w:lang w:val="en-US" w:eastAsia="en-US"/>
        </w:rPr>
        <w:t>trên địa bàn tỉnh Hải Dương giai đoạn 2025 - 2030</w:t>
      </w:r>
    </w:p>
    <w:p w:rsidR="002D3857" w:rsidRPr="00D70856" w:rsidRDefault="00437A35" w:rsidP="00A409F2">
      <w:pPr>
        <w:widowControl w:val="0"/>
        <w:jc w:val="center"/>
        <w:rPr>
          <w:b/>
          <w:bCs/>
          <w:color w:val="000000" w:themeColor="text1"/>
          <w:sz w:val="28"/>
          <w:szCs w:val="28"/>
          <w:lang w:val="de-DE"/>
        </w:rPr>
      </w:pPr>
      <w:r w:rsidRPr="00D70856">
        <w:rPr>
          <w:noProof/>
          <w:color w:val="000000" w:themeColor="text1"/>
          <w:sz w:val="28"/>
          <w:szCs w:val="28"/>
          <w:lang w:val="en-US" w:eastAsia="en-US"/>
        </w:rPr>
        <mc:AlternateContent>
          <mc:Choice Requires="wps">
            <w:drawing>
              <wp:anchor distT="4294967295" distB="4294967295" distL="114300" distR="114300" simplePos="0" relativeHeight="251659776" behindDoc="0" locked="0" layoutInCell="1" allowOverlap="1" wp14:anchorId="52CD8673" wp14:editId="31ABD394">
                <wp:simplePos x="0" y="0"/>
                <wp:positionH relativeFrom="column">
                  <wp:posOffset>2030730</wp:posOffset>
                </wp:positionH>
                <wp:positionV relativeFrom="paragraph">
                  <wp:posOffset>59528</wp:posOffset>
                </wp:positionV>
                <wp:extent cx="1541721" cy="0"/>
                <wp:effectExtent l="0" t="0" r="20955"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7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CC1D0" id="Line 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9pt,4.7pt" to="281.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g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"/>
            </w:pict>
          </mc:Fallback>
        </mc:AlternateContent>
      </w:r>
      <w:r w:rsidR="002D3857" w:rsidRPr="00D70856">
        <w:rPr>
          <w:b/>
          <w:bCs/>
          <w:color w:val="000000" w:themeColor="text1"/>
          <w:sz w:val="28"/>
          <w:szCs w:val="28"/>
          <w:lang w:val="de-DE"/>
        </w:rPr>
        <w:t xml:space="preserve"> </w:t>
      </w:r>
    </w:p>
    <w:p w:rsidR="004B7D9B" w:rsidRPr="00D70856" w:rsidRDefault="004B7D9B" w:rsidP="00894F92">
      <w:pPr>
        <w:spacing w:before="60" w:after="60" w:line="336" w:lineRule="exact"/>
        <w:ind w:hanging="22"/>
        <w:jc w:val="center"/>
        <w:rPr>
          <w:b/>
          <w:color w:val="000000" w:themeColor="text1"/>
          <w:sz w:val="28"/>
          <w:szCs w:val="28"/>
          <w:lang w:val="fr-FR"/>
        </w:rPr>
      </w:pPr>
      <w:r w:rsidRPr="00D70856">
        <w:rPr>
          <w:color w:val="000000" w:themeColor="text1"/>
          <w:sz w:val="28"/>
          <w:szCs w:val="28"/>
          <w:lang w:val="fr-FR"/>
        </w:rPr>
        <w:t>Kính gửi:</w:t>
      </w:r>
      <w:r w:rsidRPr="00D70856">
        <w:rPr>
          <w:rFonts w:ascii=".VnTime" w:hAnsi=".VnTime"/>
          <w:color w:val="000000" w:themeColor="text1"/>
          <w:sz w:val="28"/>
          <w:szCs w:val="28"/>
          <w:lang w:val="fr-FR"/>
        </w:rPr>
        <w:t xml:space="preserve"> </w:t>
      </w:r>
      <w:r w:rsidR="00D70856" w:rsidRPr="00D70856">
        <w:rPr>
          <w:color w:val="000000" w:themeColor="text1"/>
          <w:sz w:val="28"/>
          <w:szCs w:val="28"/>
          <w:lang w:val="fr-FR"/>
        </w:rPr>
        <w:t>Thường trực Hội đồng</w:t>
      </w:r>
      <w:r w:rsidRPr="00D70856">
        <w:rPr>
          <w:color w:val="000000" w:themeColor="text1"/>
          <w:sz w:val="28"/>
          <w:szCs w:val="28"/>
          <w:lang w:val="fr-FR"/>
        </w:rPr>
        <w:t xml:space="preserve"> nhân dân tỉnh Hải Dương.</w:t>
      </w:r>
    </w:p>
    <w:p w:rsidR="004B7D9B" w:rsidRPr="00D70856" w:rsidRDefault="005F346B" w:rsidP="00894F92">
      <w:pPr>
        <w:widowControl w:val="0"/>
        <w:shd w:val="clear" w:color="auto" w:fill="FFFFFF"/>
        <w:spacing w:before="120" w:after="60" w:line="336" w:lineRule="exact"/>
        <w:ind w:firstLine="720"/>
        <w:jc w:val="both"/>
        <w:rPr>
          <w:color w:val="000000" w:themeColor="text1"/>
          <w:sz w:val="28"/>
          <w:szCs w:val="28"/>
        </w:rPr>
      </w:pPr>
      <w:r w:rsidRPr="00D70856">
        <w:rPr>
          <w:color w:val="000000" w:themeColor="text1"/>
          <w:sz w:val="28"/>
          <w:szCs w:val="28"/>
          <w:lang w:val="en-US"/>
        </w:rPr>
        <w:t>Thực hiện quy định của</w:t>
      </w:r>
      <w:r w:rsidR="00516E82" w:rsidRPr="00D70856">
        <w:rPr>
          <w:color w:val="000000" w:themeColor="text1"/>
          <w:sz w:val="28"/>
          <w:szCs w:val="28"/>
        </w:rPr>
        <w:t xml:space="preserve"> Luật Ban hành văn bản quy phạm pháp luật </w:t>
      </w:r>
      <w:r w:rsidR="00A409F2" w:rsidRPr="00D70856">
        <w:rPr>
          <w:color w:val="000000" w:themeColor="text1"/>
          <w:sz w:val="28"/>
          <w:szCs w:val="28"/>
          <w:lang w:val="en-US"/>
        </w:rPr>
        <w:t>và ý kiến chỉ đạo của UBND tỉnh tại Công văn số 1906/UBND-VP ngày 27/5/2024 của UBND tỉnh về việc thực hiện Kết luận tại Thông báo số 615-TB/TU ngày 20/5/2024 của Văn phòng Tỉnh ủy</w:t>
      </w:r>
      <w:r w:rsidR="004B7D9B" w:rsidRPr="00D70856">
        <w:rPr>
          <w:color w:val="000000" w:themeColor="text1"/>
          <w:sz w:val="28"/>
          <w:szCs w:val="28"/>
        </w:rPr>
        <w:t>.</w:t>
      </w:r>
    </w:p>
    <w:p w:rsidR="004B7D9B" w:rsidRPr="00D70856" w:rsidRDefault="004B7D9B" w:rsidP="00894F92">
      <w:pPr>
        <w:widowControl w:val="0"/>
        <w:shd w:val="clear" w:color="auto" w:fill="FFFFFF"/>
        <w:spacing w:before="60" w:after="60" w:line="336" w:lineRule="exact"/>
        <w:ind w:firstLine="720"/>
        <w:jc w:val="both"/>
        <w:rPr>
          <w:color w:val="000000" w:themeColor="text1"/>
          <w:sz w:val="28"/>
          <w:szCs w:val="28"/>
          <w:lang w:val="en-US"/>
        </w:rPr>
      </w:pPr>
      <w:r w:rsidRPr="00D70856">
        <w:rPr>
          <w:color w:val="000000" w:themeColor="text1"/>
          <w:sz w:val="28"/>
          <w:szCs w:val="28"/>
          <w:lang w:val="en-US"/>
        </w:rPr>
        <w:t>Ủy ban nhân dân tỉnh</w:t>
      </w:r>
      <w:r w:rsidR="005F346B" w:rsidRPr="00D70856">
        <w:rPr>
          <w:color w:val="000000" w:themeColor="text1"/>
          <w:sz w:val="28"/>
          <w:szCs w:val="28"/>
          <w:lang w:val="en-US"/>
        </w:rPr>
        <w:t xml:space="preserve"> kính</w:t>
      </w:r>
      <w:r w:rsidRPr="00D70856">
        <w:rPr>
          <w:color w:val="000000" w:themeColor="text1"/>
          <w:sz w:val="28"/>
          <w:szCs w:val="28"/>
          <w:lang w:val="en-US"/>
        </w:rPr>
        <w:t xml:space="preserve"> trình Thường trực Hội đồng nhân dân tỉnh cho chủ trương xây dựng Nghị quyết </w:t>
      </w:r>
      <w:r w:rsidR="00D45A77" w:rsidRPr="00D70856">
        <w:rPr>
          <w:color w:val="000000" w:themeColor="text1"/>
          <w:sz w:val="28"/>
          <w:szCs w:val="28"/>
          <w:lang w:val="en-US"/>
        </w:rPr>
        <w:t xml:space="preserve">Quy định </w:t>
      </w:r>
      <w:r w:rsidR="00A409F2" w:rsidRPr="00D70856">
        <w:rPr>
          <w:color w:val="000000" w:themeColor="text1"/>
          <w:sz w:val="28"/>
          <w:szCs w:val="28"/>
          <w:lang w:val="en-US"/>
        </w:rPr>
        <w:t>xây dựng Nghị quyết Quy định chính sách hỗ trợ đào tạo, thu hút và đãi ngộ đối với nguồn nhân lực y tế trên địa bàn tỉnh Hải Dương giai đoạn 2025 - 2030</w:t>
      </w:r>
      <w:r w:rsidR="00D45A77" w:rsidRPr="00D70856">
        <w:rPr>
          <w:color w:val="000000" w:themeColor="text1"/>
          <w:sz w:val="28"/>
          <w:szCs w:val="28"/>
          <w:lang w:val="en-US"/>
        </w:rPr>
        <w:t>, cụ thể</w:t>
      </w:r>
      <w:r w:rsidRPr="00D70856">
        <w:rPr>
          <w:color w:val="000000" w:themeColor="text1"/>
          <w:sz w:val="28"/>
          <w:szCs w:val="28"/>
          <w:lang w:val="en-US"/>
        </w:rPr>
        <w:t xml:space="preserve"> như sau:   </w:t>
      </w:r>
    </w:p>
    <w:p w:rsidR="00C4072E" w:rsidRPr="00D70856" w:rsidRDefault="00DC1FBE" w:rsidP="00894F92">
      <w:pPr>
        <w:widowControl w:val="0"/>
        <w:spacing w:before="60" w:after="60" w:line="336" w:lineRule="exact"/>
        <w:ind w:firstLine="709"/>
        <w:jc w:val="both"/>
        <w:rPr>
          <w:b/>
          <w:color w:val="000000" w:themeColor="text1"/>
          <w:sz w:val="28"/>
          <w:szCs w:val="28"/>
          <w:lang w:val="de-DE"/>
        </w:rPr>
      </w:pPr>
      <w:r w:rsidRPr="00D70856">
        <w:rPr>
          <w:b/>
          <w:color w:val="000000" w:themeColor="text1"/>
          <w:sz w:val="28"/>
          <w:szCs w:val="28"/>
        </w:rPr>
        <w:t xml:space="preserve">I. </w:t>
      </w:r>
      <w:r w:rsidR="00C4072E" w:rsidRPr="00D70856">
        <w:rPr>
          <w:b/>
          <w:color w:val="000000" w:themeColor="text1"/>
          <w:sz w:val="28"/>
          <w:szCs w:val="28"/>
          <w:lang w:val="de-DE"/>
        </w:rPr>
        <w:t>SỰ CẦN THIẾT BAN HÀNH NGHỊ QUYẾT</w:t>
      </w:r>
    </w:p>
    <w:p w:rsidR="000E1E22" w:rsidRPr="00D70856" w:rsidRDefault="00A409F2" w:rsidP="00894F92">
      <w:pPr>
        <w:widowControl w:val="0"/>
        <w:spacing w:before="60" w:after="60" w:line="336" w:lineRule="exact"/>
        <w:ind w:firstLine="709"/>
        <w:jc w:val="both"/>
        <w:rPr>
          <w:b/>
          <w:color w:val="000000" w:themeColor="text1"/>
          <w:sz w:val="28"/>
          <w:szCs w:val="28"/>
          <w:lang w:val="de-DE"/>
        </w:rPr>
      </w:pPr>
      <w:r w:rsidRPr="00D70856">
        <w:rPr>
          <w:b/>
          <w:color w:val="000000" w:themeColor="text1"/>
          <w:sz w:val="28"/>
          <w:szCs w:val="28"/>
          <w:lang w:val="de-DE"/>
        </w:rPr>
        <w:t xml:space="preserve">1. Căn cứ </w:t>
      </w:r>
      <w:r w:rsidR="000E1E22" w:rsidRPr="00D70856">
        <w:rPr>
          <w:b/>
          <w:color w:val="000000" w:themeColor="text1"/>
          <w:sz w:val="28"/>
          <w:szCs w:val="28"/>
          <w:lang w:val="de-DE"/>
        </w:rPr>
        <w:t>pháp lý</w:t>
      </w:r>
    </w:p>
    <w:p w:rsidR="00642BE4" w:rsidRPr="00D70856" w:rsidRDefault="00642BE4" w:rsidP="00894F92">
      <w:pPr>
        <w:pStyle w:val="Bodytext20"/>
        <w:shd w:val="clear" w:color="auto" w:fill="auto"/>
        <w:tabs>
          <w:tab w:val="left" w:pos="1701"/>
        </w:tabs>
        <w:spacing w:before="60" w:after="60" w:line="336" w:lineRule="exact"/>
        <w:ind w:firstLine="720"/>
        <w:rPr>
          <w:b w:val="0"/>
          <w:color w:val="000000" w:themeColor="text1"/>
          <w:sz w:val="28"/>
          <w:szCs w:val="28"/>
        </w:rPr>
      </w:pPr>
      <w:r w:rsidRPr="00D70856">
        <w:rPr>
          <w:b w:val="0"/>
          <w:color w:val="000000" w:themeColor="text1"/>
          <w:sz w:val="28"/>
          <w:szCs w:val="28"/>
        </w:rPr>
        <w:t>Luật Tổ chức chính quyền địa phương ngày 19 tháng 6 năm 2015; Luật sửa đổi, bổ sung một số điều của Luật Tổ chức Chính phủ và Luật Tổ chức chính quyền địa phương ngày 22 tháng 11 năm 2019;</w:t>
      </w:r>
    </w:p>
    <w:p w:rsidR="00642BE4" w:rsidRPr="00D70856" w:rsidRDefault="00642BE4" w:rsidP="00894F92">
      <w:pPr>
        <w:pStyle w:val="Bodytext20"/>
        <w:shd w:val="clear" w:color="auto" w:fill="auto"/>
        <w:tabs>
          <w:tab w:val="left" w:pos="1701"/>
        </w:tabs>
        <w:spacing w:before="60" w:after="60" w:line="336" w:lineRule="exact"/>
        <w:ind w:firstLine="720"/>
        <w:rPr>
          <w:b w:val="0"/>
          <w:color w:val="000000" w:themeColor="text1"/>
          <w:sz w:val="28"/>
          <w:szCs w:val="28"/>
        </w:rPr>
      </w:pPr>
      <w:r w:rsidRPr="00D70856">
        <w:rPr>
          <w:b w:val="0"/>
          <w:color w:val="000000" w:themeColor="text1"/>
          <w:sz w:val="28"/>
          <w:szCs w:val="28"/>
        </w:rPr>
        <w:t>Luật Ngân sách Nhà nước ngày 25 tháng 6 năm 2015;</w:t>
      </w:r>
    </w:p>
    <w:bookmarkStart w:id="0" w:name="tvpllink_gumcmwraco"/>
    <w:p w:rsidR="00642BE4" w:rsidRPr="00D70856" w:rsidRDefault="00642BE4" w:rsidP="00894F92">
      <w:pPr>
        <w:pStyle w:val="Bodytext20"/>
        <w:shd w:val="clear" w:color="auto" w:fill="auto"/>
        <w:tabs>
          <w:tab w:val="left" w:pos="1701"/>
        </w:tabs>
        <w:spacing w:before="60" w:after="60" w:line="336" w:lineRule="exact"/>
        <w:ind w:firstLine="720"/>
        <w:rPr>
          <w:b w:val="0"/>
          <w:color w:val="000000" w:themeColor="text1"/>
          <w:sz w:val="28"/>
          <w:szCs w:val="28"/>
        </w:rPr>
      </w:pPr>
      <w:r w:rsidRPr="00D70856">
        <w:rPr>
          <w:b w:val="0"/>
          <w:color w:val="000000" w:themeColor="text1"/>
          <w:sz w:val="28"/>
          <w:szCs w:val="28"/>
        </w:rPr>
        <w:fldChar w:fldCharType="begin"/>
      </w:r>
      <w:r w:rsidRPr="00D70856">
        <w:rPr>
          <w:b w:val="0"/>
          <w:color w:val="000000" w:themeColor="text1"/>
          <w:sz w:val="28"/>
          <w:szCs w:val="28"/>
        </w:rPr>
        <w:instrText xml:space="preserve"> HYPERLINK "https://thuvienphapluat.vn/van-ban/Bo-may-hanh-chinh/Luat-can-bo-cong-chuc-2008-22-2008-QH12-82202.aspx" \t "_blank" </w:instrText>
      </w:r>
      <w:r w:rsidRPr="00D70856">
        <w:rPr>
          <w:b w:val="0"/>
          <w:color w:val="000000" w:themeColor="text1"/>
          <w:sz w:val="28"/>
          <w:szCs w:val="28"/>
        </w:rPr>
        <w:fldChar w:fldCharType="separate"/>
      </w:r>
      <w:r w:rsidRPr="00D70856">
        <w:rPr>
          <w:b w:val="0"/>
          <w:color w:val="000000" w:themeColor="text1"/>
          <w:sz w:val="28"/>
        </w:rPr>
        <w:t>Luật Cán bộ, công chức</w:t>
      </w:r>
      <w:r w:rsidRPr="00D70856">
        <w:rPr>
          <w:b w:val="0"/>
          <w:color w:val="000000" w:themeColor="text1"/>
          <w:sz w:val="28"/>
          <w:szCs w:val="28"/>
        </w:rPr>
        <w:fldChar w:fldCharType="end"/>
      </w:r>
      <w:bookmarkEnd w:id="0"/>
      <w:r w:rsidRPr="00D70856">
        <w:rPr>
          <w:b w:val="0"/>
          <w:color w:val="000000" w:themeColor="text1"/>
          <w:sz w:val="28"/>
          <w:szCs w:val="28"/>
        </w:rPr>
        <w:t> ngày 13 tháng 11 năm 2008; Luật Viên chức ngày 15 tháng 11 năm 2010</w:t>
      </w:r>
      <w:bookmarkStart w:id="1" w:name="tvpllink_txueccitjt"/>
      <w:r w:rsidRPr="00D70856">
        <w:rPr>
          <w:b w:val="0"/>
          <w:color w:val="000000" w:themeColor="text1"/>
          <w:sz w:val="28"/>
          <w:szCs w:val="28"/>
        </w:rPr>
        <w:t xml:space="preserve">; </w:t>
      </w:r>
      <w:hyperlink r:id="rId8" w:tgtFrame="_blank" w:history="1">
        <w:r w:rsidRPr="00D70856">
          <w:rPr>
            <w:b w:val="0"/>
            <w:color w:val="000000" w:themeColor="text1"/>
            <w:sz w:val="28"/>
          </w:rPr>
          <w:t>Luật sửa đổi, bổ sung một số điều của Luật Cán bộ, công chức và Luật Viên chức</w:t>
        </w:r>
      </w:hyperlink>
      <w:bookmarkEnd w:id="1"/>
      <w:r w:rsidRPr="00D70856">
        <w:rPr>
          <w:b w:val="0"/>
          <w:color w:val="000000" w:themeColor="text1"/>
          <w:sz w:val="28"/>
          <w:szCs w:val="28"/>
        </w:rPr>
        <w:t> ngày 25 tháng 11 năm 2019;</w:t>
      </w:r>
    </w:p>
    <w:p w:rsidR="00642BE4" w:rsidRPr="00D70856" w:rsidRDefault="00642BE4" w:rsidP="00894F92">
      <w:pPr>
        <w:pStyle w:val="Bodytext20"/>
        <w:shd w:val="clear" w:color="auto" w:fill="auto"/>
        <w:tabs>
          <w:tab w:val="left" w:pos="1701"/>
        </w:tabs>
        <w:spacing w:before="60" w:after="60" w:line="336" w:lineRule="exact"/>
        <w:ind w:firstLine="720"/>
        <w:rPr>
          <w:b w:val="0"/>
          <w:color w:val="000000" w:themeColor="text1"/>
          <w:sz w:val="28"/>
          <w:szCs w:val="28"/>
        </w:rPr>
      </w:pPr>
      <w:r w:rsidRPr="00D70856">
        <w:rPr>
          <w:b w:val="0"/>
          <w:color w:val="000000" w:themeColor="text1"/>
          <w:sz w:val="28"/>
          <w:szCs w:val="28"/>
        </w:rPr>
        <w:t>Luật Khám bệnh, chữa bệnh ngày 09 tháng 01 năm 2023;</w:t>
      </w:r>
    </w:p>
    <w:p w:rsidR="00642BE4" w:rsidRPr="00D70856" w:rsidRDefault="00642BE4" w:rsidP="00894F92">
      <w:pPr>
        <w:pStyle w:val="Bodytext20"/>
        <w:shd w:val="clear" w:color="auto" w:fill="auto"/>
        <w:tabs>
          <w:tab w:val="left" w:pos="1701"/>
        </w:tabs>
        <w:spacing w:before="60" w:after="60" w:line="336" w:lineRule="exact"/>
        <w:ind w:firstLine="720"/>
        <w:rPr>
          <w:b w:val="0"/>
          <w:color w:val="000000" w:themeColor="text1"/>
          <w:sz w:val="28"/>
          <w:szCs w:val="28"/>
        </w:rPr>
      </w:pPr>
      <w:r w:rsidRPr="00D70856">
        <w:rPr>
          <w:b w:val="0"/>
          <w:color w:val="000000" w:themeColor="text1"/>
          <w:sz w:val="28"/>
          <w:szCs w:val="28"/>
        </w:rPr>
        <w:t>Nghị quyết số 20-NQ/TW ngày 25/10/2017 của Hội nghị lần thứ 6 Ban Chấp hành Trung ương khóa XII về “Tăng cường công tác bảo vệ, chăm sóc và nâng cao sức khỏe nhân dân trong tình hình mới”</w:t>
      </w:r>
    </w:p>
    <w:p w:rsidR="00642BE4" w:rsidRPr="00D70856" w:rsidRDefault="00642BE4" w:rsidP="00894F92">
      <w:pPr>
        <w:pStyle w:val="Bodytext20"/>
        <w:shd w:val="clear" w:color="auto" w:fill="auto"/>
        <w:tabs>
          <w:tab w:val="left" w:pos="1701"/>
        </w:tabs>
        <w:spacing w:before="60" w:after="60" w:line="336" w:lineRule="exact"/>
        <w:ind w:firstLine="720"/>
        <w:rPr>
          <w:b w:val="0"/>
          <w:color w:val="000000" w:themeColor="text1"/>
          <w:sz w:val="28"/>
          <w:szCs w:val="28"/>
        </w:rPr>
      </w:pPr>
      <w:r w:rsidRPr="00D70856">
        <w:rPr>
          <w:b w:val="0"/>
          <w:color w:val="000000" w:themeColor="text1"/>
          <w:sz w:val="28"/>
          <w:szCs w:val="28"/>
        </w:rPr>
        <w:t>Nghị định số 96/2023/NĐ-CP ngày 30 tháng 12 năm 2023 của Chính phủ Quy định chi tiết một số điều của Luật Khám bệnh, chữa bệnh;</w:t>
      </w:r>
    </w:p>
    <w:p w:rsidR="00642BE4" w:rsidRPr="00D70856" w:rsidRDefault="00642BE4" w:rsidP="00894F92">
      <w:pPr>
        <w:pStyle w:val="Bodytext20"/>
        <w:shd w:val="clear" w:color="auto" w:fill="auto"/>
        <w:tabs>
          <w:tab w:val="left" w:pos="1701"/>
        </w:tabs>
        <w:spacing w:before="60" w:after="60" w:line="336" w:lineRule="exact"/>
        <w:ind w:firstLine="720"/>
        <w:rPr>
          <w:b w:val="0"/>
          <w:color w:val="000000" w:themeColor="text1"/>
          <w:sz w:val="28"/>
          <w:szCs w:val="28"/>
        </w:rPr>
      </w:pPr>
      <w:r w:rsidRPr="00D70856">
        <w:rPr>
          <w:b w:val="0"/>
          <w:color w:val="000000" w:themeColor="text1"/>
          <w:sz w:val="28"/>
          <w:szCs w:val="28"/>
        </w:rPr>
        <w:t>Nghị định số </w:t>
      </w:r>
      <w:hyperlink r:id="rId9" w:tgtFrame="_blank" w:tooltip="Nghị định 101/2017/NĐ-CP" w:history="1">
        <w:r w:rsidRPr="00D70856">
          <w:rPr>
            <w:b w:val="0"/>
            <w:color w:val="000000" w:themeColor="text1"/>
            <w:sz w:val="28"/>
            <w:szCs w:val="28"/>
          </w:rPr>
          <w:t>101/2017/NĐ-CP</w:t>
        </w:r>
      </w:hyperlink>
      <w:r w:rsidRPr="00D70856">
        <w:rPr>
          <w:b w:val="0"/>
          <w:color w:val="000000" w:themeColor="text1"/>
          <w:sz w:val="28"/>
          <w:szCs w:val="28"/>
        </w:rPr>
        <w:t> ngày 01 tháng 9 năm 2017 của Chính phủ về đào tạo, bồi dưỡng cán bộ, công chức, viên chức; Nghị định 89/2021/NĐ-CP ngày 18 tháng 10 năm 2021 của Chính phủ sửa đổi, bổ sung một số điều của Nghị định số </w:t>
      </w:r>
      <w:hyperlink r:id="rId10" w:tgtFrame="_blank" w:tooltip="Nghị định 101/2017/NĐ-CP" w:history="1">
        <w:r w:rsidRPr="00D70856">
          <w:rPr>
            <w:b w:val="0"/>
            <w:color w:val="000000" w:themeColor="text1"/>
            <w:sz w:val="28"/>
          </w:rPr>
          <w:t>101/2017/NĐ-CP</w:t>
        </w:r>
      </w:hyperlink>
      <w:r w:rsidRPr="00D70856">
        <w:rPr>
          <w:b w:val="0"/>
          <w:color w:val="000000" w:themeColor="text1"/>
          <w:sz w:val="28"/>
          <w:szCs w:val="28"/>
        </w:rPr>
        <w:t> ngày 01 tháng 9 năm 2017 của Chính phủ về đào tạo, bồi dưỡng cán bộ, công chức, viên chức;</w:t>
      </w:r>
    </w:p>
    <w:p w:rsidR="00642BE4" w:rsidRPr="00D70856" w:rsidRDefault="00642BE4" w:rsidP="00894F92">
      <w:pPr>
        <w:pStyle w:val="Bodytext20"/>
        <w:shd w:val="clear" w:color="auto" w:fill="auto"/>
        <w:tabs>
          <w:tab w:val="left" w:pos="1701"/>
        </w:tabs>
        <w:spacing w:before="60" w:after="60" w:line="336" w:lineRule="exact"/>
        <w:ind w:firstLine="720"/>
        <w:rPr>
          <w:b w:val="0"/>
          <w:color w:val="000000" w:themeColor="text1"/>
          <w:sz w:val="28"/>
          <w:szCs w:val="28"/>
        </w:rPr>
      </w:pPr>
      <w:r w:rsidRPr="00D70856">
        <w:rPr>
          <w:b w:val="0"/>
          <w:color w:val="000000" w:themeColor="text1"/>
          <w:sz w:val="28"/>
          <w:szCs w:val="28"/>
        </w:rPr>
        <w:t xml:space="preserve">Nghị định số 116/2020/NĐ-CP ngày 25 tháng 9 năm 2020 của Chính phủ Quy định về chính sách hỗ trợ tiền đóng học phí, chi phí sinh hoạt đối với sinh </w:t>
      </w:r>
      <w:r w:rsidRPr="00D70856">
        <w:rPr>
          <w:b w:val="0"/>
          <w:color w:val="000000" w:themeColor="text1"/>
          <w:sz w:val="28"/>
          <w:szCs w:val="28"/>
        </w:rPr>
        <w:lastRenderedPageBreak/>
        <w:t>viên sư phạm;</w:t>
      </w:r>
    </w:p>
    <w:p w:rsidR="00642BE4" w:rsidRPr="00D70856" w:rsidRDefault="00642BE4" w:rsidP="003E321C">
      <w:pPr>
        <w:pStyle w:val="Bodytext20"/>
        <w:shd w:val="clear" w:color="auto" w:fill="auto"/>
        <w:tabs>
          <w:tab w:val="left" w:pos="1701"/>
        </w:tabs>
        <w:spacing w:before="64" w:after="60" w:line="336" w:lineRule="exact"/>
        <w:ind w:firstLine="720"/>
        <w:rPr>
          <w:b w:val="0"/>
          <w:color w:val="000000" w:themeColor="text1"/>
          <w:sz w:val="28"/>
          <w:szCs w:val="28"/>
        </w:rPr>
      </w:pPr>
      <w:r w:rsidRPr="00D70856">
        <w:rPr>
          <w:b w:val="0"/>
          <w:color w:val="000000" w:themeColor="text1"/>
          <w:sz w:val="28"/>
          <w:szCs w:val="28"/>
        </w:rPr>
        <w:t>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642BE4" w:rsidRPr="00D70856" w:rsidRDefault="00642BE4" w:rsidP="003E321C">
      <w:pPr>
        <w:pStyle w:val="Bodytext20"/>
        <w:shd w:val="clear" w:color="auto" w:fill="auto"/>
        <w:tabs>
          <w:tab w:val="left" w:pos="1701"/>
        </w:tabs>
        <w:spacing w:before="64" w:after="60" w:line="336" w:lineRule="exact"/>
        <w:ind w:firstLine="720"/>
        <w:rPr>
          <w:b w:val="0"/>
          <w:color w:val="000000" w:themeColor="text1"/>
          <w:sz w:val="28"/>
          <w:szCs w:val="28"/>
        </w:rPr>
      </w:pPr>
      <w:r w:rsidRPr="00D70856">
        <w:rPr>
          <w:b w:val="0"/>
          <w:color w:val="000000" w:themeColor="text1"/>
          <w:sz w:val="28"/>
          <w:szCs w:val="28"/>
        </w:rPr>
        <w:t>Nghị định số 140/2017/NĐ-CP ngày 05 tháng 12 năm 2017 của Chính phủ về chính sách thu hút, tạo nguồn cán bộ từ sinh viên tốt nghiệp xuất sắc, cán bộ khoa học trẻ;</w:t>
      </w:r>
    </w:p>
    <w:p w:rsidR="00642BE4" w:rsidRPr="00D70856" w:rsidRDefault="00642BE4" w:rsidP="003E321C">
      <w:pPr>
        <w:pStyle w:val="Bodytext20"/>
        <w:shd w:val="clear" w:color="auto" w:fill="auto"/>
        <w:tabs>
          <w:tab w:val="left" w:pos="1701"/>
        </w:tabs>
        <w:spacing w:before="64" w:after="60" w:line="336" w:lineRule="exact"/>
        <w:ind w:firstLine="720"/>
        <w:rPr>
          <w:b w:val="0"/>
          <w:color w:val="000000" w:themeColor="text1"/>
          <w:sz w:val="28"/>
          <w:szCs w:val="28"/>
        </w:rPr>
      </w:pPr>
      <w:r w:rsidRPr="00D70856">
        <w:rPr>
          <w:b w:val="0"/>
          <w:color w:val="000000" w:themeColor="text1"/>
          <w:sz w:val="28"/>
          <w:szCs w:val="28"/>
        </w:rPr>
        <w:t>Nghị định số 115/2020/NĐ-CP ngày 20 tháng 9 năm 2023 của Chính phủ quy định về tuyển dụng, sử dụng và quản lý viên chức; Nghị định 85/2023/NĐ-CP ngày 07 tháng 12 năm 2023 của Chính phủ về sửa đổi, bổ sung một số điều của Nghị định số </w:t>
      </w:r>
      <w:bookmarkStart w:id="2" w:name="tvpllink_kymixoqibs"/>
      <w:r w:rsidRPr="00D70856">
        <w:rPr>
          <w:b w:val="0"/>
          <w:color w:val="000000" w:themeColor="text1"/>
          <w:sz w:val="28"/>
          <w:szCs w:val="28"/>
        </w:rPr>
        <w:fldChar w:fldCharType="begin"/>
      </w:r>
      <w:r w:rsidRPr="00D70856">
        <w:rPr>
          <w:b w:val="0"/>
          <w:color w:val="000000" w:themeColor="text1"/>
          <w:sz w:val="28"/>
          <w:szCs w:val="28"/>
        </w:rPr>
        <w:instrText xml:space="preserve"> HYPERLINK "https://thuvienphapluat.vn/van-ban/Bo-may-hanh-chinh/Nghi-dinh-115-2020-ND-CP-tuyen-dung-su-dung-quan-ly-vien-chuc-453968.aspx" \t "_blank" </w:instrText>
      </w:r>
      <w:r w:rsidRPr="00D70856">
        <w:rPr>
          <w:b w:val="0"/>
          <w:color w:val="000000" w:themeColor="text1"/>
          <w:sz w:val="28"/>
          <w:szCs w:val="28"/>
        </w:rPr>
        <w:fldChar w:fldCharType="separate"/>
      </w:r>
      <w:r w:rsidRPr="00D70856">
        <w:rPr>
          <w:b w:val="0"/>
          <w:color w:val="000000" w:themeColor="text1"/>
          <w:sz w:val="28"/>
        </w:rPr>
        <w:t>115/2020/NĐ-CP</w:t>
      </w:r>
      <w:r w:rsidRPr="00D70856">
        <w:rPr>
          <w:b w:val="0"/>
          <w:color w:val="000000" w:themeColor="text1"/>
          <w:sz w:val="28"/>
          <w:szCs w:val="28"/>
        </w:rPr>
        <w:fldChar w:fldCharType="end"/>
      </w:r>
      <w:bookmarkEnd w:id="2"/>
      <w:r w:rsidRPr="00D70856">
        <w:rPr>
          <w:b w:val="0"/>
          <w:color w:val="000000" w:themeColor="text1"/>
          <w:sz w:val="28"/>
          <w:szCs w:val="28"/>
        </w:rPr>
        <w:t> ngày 25 tháng 9 năm 2020 của Chính phủ về tuyển dụng, sử dụng và quản lý viên chức.</w:t>
      </w:r>
    </w:p>
    <w:p w:rsidR="00384AAE" w:rsidRPr="00D70856" w:rsidRDefault="00642BE4" w:rsidP="003E321C">
      <w:pPr>
        <w:widowControl w:val="0"/>
        <w:spacing w:before="64" w:after="60" w:line="336" w:lineRule="exact"/>
        <w:ind w:firstLine="709"/>
        <w:jc w:val="both"/>
        <w:rPr>
          <w:color w:val="000000" w:themeColor="text1"/>
          <w:sz w:val="28"/>
          <w:szCs w:val="28"/>
          <w:lang w:val="de-DE"/>
        </w:rPr>
      </w:pPr>
      <w:r w:rsidRPr="00D70856">
        <w:rPr>
          <w:color w:val="000000" w:themeColor="text1"/>
          <w:sz w:val="28"/>
          <w:szCs w:val="28"/>
          <w:lang w:val="de-DE"/>
        </w:rPr>
        <w:t>Quyết định số 869/QĐ-BYT ngày 08/4/2024 của Bộ Y tế Phê duyệt "Đề án phát triển nguồn nhân lực y tế giai đoạn 2023-2030, định hướng 2050".</w:t>
      </w:r>
    </w:p>
    <w:p w:rsidR="00FD60A3" w:rsidRPr="00D70856" w:rsidRDefault="000E1E22" w:rsidP="003E321C">
      <w:pPr>
        <w:widowControl w:val="0"/>
        <w:spacing w:before="64" w:after="60" w:line="336" w:lineRule="exact"/>
        <w:ind w:firstLine="709"/>
        <w:jc w:val="both"/>
        <w:rPr>
          <w:b/>
          <w:color w:val="000000" w:themeColor="text1"/>
          <w:sz w:val="28"/>
          <w:szCs w:val="28"/>
          <w:lang w:val="en-US"/>
        </w:rPr>
      </w:pPr>
      <w:r w:rsidRPr="00D70856">
        <w:rPr>
          <w:b/>
          <w:color w:val="000000" w:themeColor="text1"/>
          <w:sz w:val="28"/>
          <w:szCs w:val="28"/>
        </w:rPr>
        <w:t xml:space="preserve">2. </w:t>
      </w:r>
      <w:r w:rsidR="00384AAE" w:rsidRPr="00D70856">
        <w:rPr>
          <w:b/>
          <w:color w:val="000000" w:themeColor="text1"/>
          <w:sz w:val="28"/>
          <w:szCs w:val="28"/>
          <w:lang w:val="en-US"/>
        </w:rPr>
        <w:t>Sự cần thiết</w:t>
      </w:r>
      <w:r w:rsidR="007F12B7" w:rsidRPr="00D70856">
        <w:rPr>
          <w:b/>
          <w:color w:val="000000" w:themeColor="text1"/>
          <w:sz w:val="28"/>
          <w:szCs w:val="28"/>
          <w:lang w:val="en-US"/>
        </w:rPr>
        <w:t xml:space="preserve"> ban hành chính sách</w:t>
      </w:r>
    </w:p>
    <w:p w:rsidR="00673E65" w:rsidRPr="00D70856" w:rsidRDefault="00384AAE" w:rsidP="003E321C">
      <w:pPr>
        <w:widowControl w:val="0"/>
        <w:spacing w:before="64" w:after="60" w:line="336" w:lineRule="exact"/>
        <w:jc w:val="both"/>
        <w:rPr>
          <w:b/>
          <w:color w:val="000000" w:themeColor="text1"/>
          <w:sz w:val="28"/>
          <w:szCs w:val="28"/>
          <w:lang w:val="en-US"/>
        </w:rPr>
      </w:pPr>
      <w:r w:rsidRPr="00D70856">
        <w:rPr>
          <w:b/>
          <w:color w:val="000000" w:themeColor="text1"/>
          <w:sz w:val="28"/>
          <w:szCs w:val="28"/>
        </w:rPr>
        <w:tab/>
      </w:r>
      <w:r w:rsidR="00673E65" w:rsidRPr="00D70856">
        <w:rPr>
          <w:b/>
          <w:color w:val="000000" w:themeColor="text1"/>
          <w:sz w:val="28"/>
          <w:szCs w:val="28"/>
          <w:lang w:val="en-US"/>
        </w:rPr>
        <w:t xml:space="preserve">2.1. Thực trạng nguồn nhân lực y tế </w:t>
      </w:r>
    </w:p>
    <w:p w:rsidR="00673E65" w:rsidRPr="00D70856" w:rsidRDefault="00673E65" w:rsidP="003E321C">
      <w:pPr>
        <w:widowControl w:val="0"/>
        <w:spacing w:before="64" w:after="60" w:line="336" w:lineRule="exact"/>
        <w:ind w:right="57"/>
        <w:jc w:val="both"/>
        <w:rPr>
          <w:rFonts w:asciiTheme="majorHAnsi" w:hAnsiTheme="majorHAnsi" w:cstheme="majorHAnsi"/>
          <w:color w:val="000000" w:themeColor="text1"/>
          <w:spacing w:val="-2"/>
          <w:sz w:val="28"/>
          <w:szCs w:val="28"/>
          <w:lang w:val="sv-SE"/>
        </w:rPr>
      </w:pPr>
      <w:r w:rsidRPr="00D70856">
        <w:rPr>
          <w:color w:val="000000" w:themeColor="text1"/>
          <w:sz w:val="28"/>
          <w:szCs w:val="28"/>
          <w:lang w:val="en-US"/>
        </w:rPr>
        <w:tab/>
      </w:r>
      <w:r w:rsidRPr="00D70856">
        <w:rPr>
          <w:rFonts w:asciiTheme="majorHAnsi" w:hAnsiTheme="majorHAnsi" w:cstheme="majorHAnsi"/>
          <w:color w:val="000000" w:themeColor="text1"/>
          <w:spacing w:val="-2"/>
          <w:sz w:val="28"/>
          <w:szCs w:val="28"/>
          <w:lang w:val="nl-NL"/>
        </w:rPr>
        <w:t>H</w:t>
      </w:r>
      <w:r w:rsidRPr="00D70856">
        <w:rPr>
          <w:rFonts w:asciiTheme="majorHAnsi" w:hAnsiTheme="majorHAnsi" w:cstheme="majorHAnsi"/>
          <w:color w:val="000000" w:themeColor="text1"/>
          <w:spacing w:val="-2"/>
          <w:sz w:val="28"/>
          <w:szCs w:val="28"/>
        </w:rPr>
        <w:t>ệ thống y tế</w:t>
      </w:r>
      <w:r w:rsidRPr="00D70856">
        <w:rPr>
          <w:rFonts w:asciiTheme="majorHAnsi" w:hAnsiTheme="majorHAnsi" w:cstheme="majorHAnsi"/>
          <w:color w:val="000000" w:themeColor="text1"/>
          <w:spacing w:val="-2"/>
          <w:sz w:val="28"/>
          <w:szCs w:val="28"/>
          <w:lang w:val="sv-SE"/>
        </w:rPr>
        <w:t xml:space="preserve"> tỉnh</w:t>
      </w:r>
      <w:r w:rsidRPr="00D70856">
        <w:rPr>
          <w:rFonts w:asciiTheme="majorHAnsi" w:hAnsiTheme="majorHAnsi" w:cstheme="majorHAnsi"/>
          <w:color w:val="000000" w:themeColor="text1"/>
          <w:spacing w:val="-2"/>
          <w:sz w:val="28"/>
          <w:szCs w:val="28"/>
        </w:rPr>
        <w:t xml:space="preserve"> Hải Dương bao gồm các đơn y tế công lập và y tế tư nhân. Đối với y tế công lập có 27 </w:t>
      </w:r>
      <w:r w:rsidRPr="00D70856">
        <w:rPr>
          <w:rFonts w:asciiTheme="majorHAnsi" w:hAnsiTheme="majorHAnsi" w:cstheme="majorHAnsi"/>
          <w:color w:val="000000" w:themeColor="text1"/>
          <w:spacing w:val="-2"/>
          <w:sz w:val="28"/>
          <w:szCs w:val="28"/>
          <w:lang w:val="nl-NL"/>
        </w:rPr>
        <w:t xml:space="preserve">đơn vị trực thuộc Sở Y tế quản lý </w:t>
      </w:r>
      <w:r w:rsidRPr="00D70856">
        <w:rPr>
          <w:rFonts w:asciiTheme="majorHAnsi" w:hAnsiTheme="majorHAnsi" w:cstheme="majorHAnsi"/>
          <w:color w:val="000000" w:themeColor="text1"/>
          <w:spacing w:val="-2"/>
          <w:sz w:val="28"/>
          <w:szCs w:val="28"/>
        </w:rPr>
        <w:t>t</w:t>
      </w:r>
      <w:r w:rsidRPr="00D70856">
        <w:rPr>
          <w:rFonts w:asciiTheme="majorHAnsi" w:hAnsiTheme="majorHAnsi" w:cstheme="majorHAnsi"/>
          <w:color w:val="000000" w:themeColor="text1"/>
          <w:spacing w:val="-2"/>
          <w:sz w:val="28"/>
          <w:szCs w:val="28"/>
          <w:lang w:val="sv-SE"/>
        </w:rPr>
        <w:t>heo phân cấp</w:t>
      </w:r>
      <w:r w:rsidRPr="00D70856">
        <w:rPr>
          <w:rFonts w:asciiTheme="majorHAnsi" w:hAnsiTheme="majorHAnsi" w:cstheme="majorHAnsi"/>
          <w:color w:val="000000" w:themeColor="text1"/>
          <w:spacing w:val="-2"/>
          <w:sz w:val="28"/>
          <w:szCs w:val="28"/>
        </w:rPr>
        <w:t xml:space="preserve"> từ</w:t>
      </w:r>
      <w:r w:rsidRPr="00D70856">
        <w:rPr>
          <w:rFonts w:asciiTheme="majorHAnsi" w:hAnsiTheme="majorHAnsi" w:cstheme="majorHAnsi"/>
          <w:color w:val="000000" w:themeColor="text1"/>
          <w:spacing w:val="-2"/>
          <w:sz w:val="28"/>
          <w:szCs w:val="28"/>
          <w:lang w:val="sv-SE"/>
        </w:rPr>
        <w:t xml:space="preserve"> tuyến tỉnh</w:t>
      </w:r>
      <w:r w:rsidRPr="00D70856">
        <w:rPr>
          <w:rFonts w:asciiTheme="majorHAnsi" w:hAnsiTheme="majorHAnsi" w:cstheme="majorHAnsi"/>
          <w:color w:val="000000" w:themeColor="text1"/>
          <w:spacing w:val="-2"/>
          <w:sz w:val="28"/>
          <w:szCs w:val="28"/>
        </w:rPr>
        <w:t xml:space="preserve"> đến</w:t>
      </w:r>
      <w:r w:rsidRPr="00D70856">
        <w:rPr>
          <w:rFonts w:asciiTheme="majorHAnsi" w:hAnsiTheme="majorHAnsi" w:cstheme="majorHAnsi"/>
          <w:color w:val="000000" w:themeColor="text1"/>
          <w:spacing w:val="-2"/>
          <w:sz w:val="28"/>
          <w:szCs w:val="28"/>
          <w:lang w:val="sv-SE"/>
        </w:rPr>
        <w:t xml:space="preserve"> tuyến huyện </w:t>
      </w:r>
      <w:r w:rsidRPr="00D70856">
        <w:rPr>
          <w:rFonts w:asciiTheme="majorHAnsi" w:hAnsiTheme="majorHAnsi" w:cstheme="majorHAnsi"/>
          <w:i/>
          <w:color w:val="000000" w:themeColor="text1"/>
          <w:spacing w:val="-2"/>
          <w:sz w:val="28"/>
          <w:szCs w:val="28"/>
        </w:rPr>
        <w:t>(gồm 1</w:t>
      </w:r>
      <w:r w:rsidRPr="00D70856">
        <w:rPr>
          <w:rFonts w:asciiTheme="majorHAnsi" w:hAnsiTheme="majorHAnsi" w:cstheme="majorHAnsi"/>
          <w:i/>
          <w:color w:val="000000" w:themeColor="text1"/>
          <w:spacing w:val="-2"/>
          <w:sz w:val="28"/>
          <w:szCs w:val="28"/>
          <w:lang w:val="nl-NL"/>
        </w:rPr>
        <w:t xml:space="preserve">5 đơn vị </w:t>
      </w:r>
      <w:r w:rsidRPr="00D70856">
        <w:rPr>
          <w:rFonts w:asciiTheme="majorHAnsi" w:hAnsiTheme="majorHAnsi" w:cstheme="majorHAnsi"/>
          <w:i/>
          <w:color w:val="000000" w:themeColor="text1"/>
          <w:spacing w:val="-2"/>
          <w:sz w:val="28"/>
          <w:szCs w:val="28"/>
        </w:rPr>
        <w:t xml:space="preserve">đơn vị y tế tuyến tỉnh và </w:t>
      </w:r>
      <w:r w:rsidRPr="00D70856">
        <w:rPr>
          <w:rFonts w:asciiTheme="majorHAnsi" w:hAnsiTheme="majorHAnsi" w:cstheme="majorHAnsi"/>
          <w:i/>
          <w:color w:val="000000" w:themeColor="text1"/>
          <w:spacing w:val="-2"/>
          <w:sz w:val="28"/>
          <w:szCs w:val="28"/>
          <w:lang w:val="nl-NL"/>
        </w:rPr>
        <w:t>12 đơn vị y tế tuyến huyện</w:t>
      </w:r>
      <w:r w:rsidRPr="00D70856">
        <w:rPr>
          <w:rFonts w:asciiTheme="majorHAnsi" w:hAnsiTheme="majorHAnsi" w:cstheme="majorHAnsi"/>
          <w:i/>
          <w:color w:val="000000" w:themeColor="text1"/>
          <w:spacing w:val="-2"/>
          <w:sz w:val="28"/>
          <w:szCs w:val="28"/>
        </w:rPr>
        <w:t>)</w:t>
      </w:r>
      <w:r w:rsidRPr="00D70856">
        <w:rPr>
          <w:rFonts w:asciiTheme="majorHAnsi" w:hAnsiTheme="majorHAnsi" w:cstheme="majorHAnsi"/>
          <w:color w:val="000000" w:themeColor="text1"/>
          <w:spacing w:val="-2"/>
          <w:sz w:val="28"/>
          <w:szCs w:val="28"/>
        </w:rPr>
        <w:t xml:space="preserve">. Tuyến xã có </w:t>
      </w:r>
      <w:r w:rsidRPr="00D70856">
        <w:rPr>
          <w:rFonts w:asciiTheme="majorHAnsi" w:hAnsiTheme="majorHAnsi" w:cstheme="majorHAnsi"/>
          <w:color w:val="000000" w:themeColor="text1"/>
          <w:spacing w:val="-2"/>
          <w:sz w:val="28"/>
          <w:szCs w:val="28"/>
          <w:lang w:val="nl-NL"/>
        </w:rPr>
        <w:t>05 Phòng khám đa khoa khu vực và 207 Trạm Y tế xã, phường, thị trấn (</w:t>
      </w:r>
      <w:r w:rsidRPr="00D70856">
        <w:rPr>
          <w:rFonts w:asciiTheme="majorHAnsi" w:hAnsiTheme="majorHAnsi" w:cstheme="majorHAnsi"/>
          <w:i/>
          <w:color w:val="000000" w:themeColor="text1"/>
          <w:spacing w:val="-2"/>
          <w:sz w:val="28"/>
          <w:szCs w:val="28"/>
          <w:lang w:val="nl-NL"/>
        </w:rPr>
        <w:t>sau khi sáp nhập</w:t>
      </w:r>
      <w:r w:rsidRPr="00D70856">
        <w:rPr>
          <w:rFonts w:asciiTheme="majorHAnsi" w:hAnsiTheme="majorHAnsi" w:cstheme="majorHAnsi"/>
          <w:color w:val="000000" w:themeColor="text1"/>
          <w:spacing w:val="-2"/>
          <w:sz w:val="28"/>
          <w:szCs w:val="28"/>
          <w:lang w:val="nl-NL"/>
        </w:rPr>
        <w:t>)</w:t>
      </w:r>
      <w:r w:rsidRPr="00D70856">
        <w:rPr>
          <w:rFonts w:asciiTheme="majorHAnsi" w:hAnsiTheme="majorHAnsi" w:cstheme="majorHAnsi"/>
          <w:color w:val="000000" w:themeColor="text1"/>
          <w:spacing w:val="-2"/>
          <w:sz w:val="28"/>
          <w:szCs w:val="28"/>
        </w:rPr>
        <w:t xml:space="preserve"> do Trung tâm Y tế tuyến huyện quản lý</w:t>
      </w:r>
      <w:r w:rsidRPr="00D70856">
        <w:rPr>
          <w:rFonts w:asciiTheme="majorHAnsi" w:hAnsiTheme="majorHAnsi" w:cstheme="majorHAnsi"/>
          <w:color w:val="000000" w:themeColor="text1"/>
          <w:spacing w:val="-2"/>
          <w:sz w:val="28"/>
          <w:szCs w:val="28"/>
          <w:lang w:val="nl-NL"/>
        </w:rPr>
        <w:t>. Ngoài ra,</w:t>
      </w:r>
      <w:r w:rsidRPr="00D70856">
        <w:rPr>
          <w:rFonts w:asciiTheme="majorHAnsi" w:hAnsiTheme="majorHAnsi" w:cstheme="majorHAnsi"/>
          <w:color w:val="000000" w:themeColor="text1"/>
          <w:spacing w:val="-2"/>
          <w:sz w:val="28"/>
          <w:szCs w:val="28"/>
          <w:lang w:val="sv-SE"/>
        </w:rPr>
        <w:t xml:space="preserve"> </w:t>
      </w:r>
      <w:r w:rsidRPr="00D70856">
        <w:rPr>
          <w:rFonts w:asciiTheme="majorHAnsi" w:hAnsiTheme="majorHAnsi" w:cstheme="majorHAnsi"/>
          <w:color w:val="000000" w:themeColor="text1"/>
          <w:spacing w:val="-2"/>
          <w:sz w:val="28"/>
          <w:szCs w:val="28"/>
        </w:rPr>
        <w:t xml:space="preserve">trên địa bàn tỉnh còn </w:t>
      </w:r>
      <w:r w:rsidRPr="00D70856">
        <w:rPr>
          <w:rFonts w:asciiTheme="majorHAnsi" w:hAnsiTheme="majorHAnsi" w:cstheme="majorHAnsi"/>
          <w:color w:val="000000" w:themeColor="text1"/>
          <w:spacing w:val="-2"/>
          <w:sz w:val="28"/>
          <w:szCs w:val="28"/>
          <w:lang w:val="sv-SE"/>
        </w:rPr>
        <w:t>có 02 bệnh viện trực thuộc Bộ, ngành</w:t>
      </w:r>
      <w:r w:rsidRPr="00D70856">
        <w:rPr>
          <w:rFonts w:asciiTheme="majorHAnsi" w:hAnsiTheme="majorHAnsi" w:cstheme="majorHAnsi"/>
          <w:color w:val="000000" w:themeColor="text1"/>
          <w:spacing w:val="-2"/>
          <w:sz w:val="28"/>
          <w:szCs w:val="28"/>
          <w:lang w:val="nl-NL"/>
        </w:rPr>
        <w:t xml:space="preserve">; 689 cơ sở hành nghề y tư nhân </w:t>
      </w:r>
      <w:r w:rsidRPr="00D70856">
        <w:rPr>
          <w:rFonts w:asciiTheme="majorHAnsi" w:hAnsiTheme="majorHAnsi" w:cstheme="majorHAnsi"/>
          <w:i/>
          <w:color w:val="000000" w:themeColor="text1"/>
          <w:spacing w:val="-2"/>
          <w:sz w:val="28"/>
          <w:szCs w:val="28"/>
          <w:lang w:val="nl-NL"/>
        </w:rPr>
        <w:t>(02 bệnh viện, 54 phòng khám đa khoa, 365 phòng khám chuyên khoa, 142 phòng chẩn trị y học cổ truyền và 126 cơ sở dịch vụ y tế)</w:t>
      </w:r>
      <w:r w:rsidRPr="00D70856">
        <w:rPr>
          <w:rFonts w:asciiTheme="majorHAnsi" w:hAnsiTheme="majorHAnsi" w:cstheme="majorHAnsi"/>
          <w:color w:val="000000" w:themeColor="text1"/>
          <w:spacing w:val="-2"/>
          <w:sz w:val="28"/>
          <w:szCs w:val="28"/>
          <w:lang w:val="nl-NL"/>
        </w:rPr>
        <w:t xml:space="preserve">; 02 doanh nghiệp sản xuất thuốc; 35 cơ sở bán buôn thuốc, nguyên liệu làm thuốc; 1.076 cơ sở bán lẻ thuốc và 04 </w:t>
      </w:r>
      <w:r w:rsidRPr="00D70856">
        <w:rPr>
          <w:rFonts w:asciiTheme="majorHAnsi" w:hAnsiTheme="majorHAnsi" w:cstheme="majorHAnsi"/>
          <w:color w:val="000000" w:themeColor="text1"/>
          <w:spacing w:val="-2"/>
          <w:sz w:val="28"/>
          <w:szCs w:val="28"/>
          <w:lang w:val="sv-SE"/>
        </w:rPr>
        <w:t xml:space="preserve">cơ sở đào tạo </w:t>
      </w:r>
      <w:r w:rsidRPr="00D70856">
        <w:rPr>
          <w:rFonts w:asciiTheme="majorHAnsi" w:hAnsiTheme="majorHAnsi" w:cstheme="majorHAnsi"/>
          <w:color w:val="000000" w:themeColor="text1"/>
          <w:spacing w:val="-2"/>
          <w:sz w:val="28"/>
          <w:szCs w:val="28"/>
        </w:rPr>
        <w:t xml:space="preserve">chuyên ngành </w:t>
      </w:r>
      <w:r w:rsidRPr="00D70856">
        <w:rPr>
          <w:rFonts w:asciiTheme="majorHAnsi" w:hAnsiTheme="majorHAnsi" w:cstheme="majorHAnsi"/>
          <w:color w:val="000000" w:themeColor="text1"/>
          <w:spacing w:val="-2"/>
          <w:sz w:val="28"/>
          <w:szCs w:val="28"/>
          <w:lang w:val="sv-SE"/>
        </w:rPr>
        <w:t>Y, Dược.</w:t>
      </w:r>
    </w:p>
    <w:p w:rsidR="00673E65" w:rsidRPr="00D70856" w:rsidRDefault="00673E65" w:rsidP="003E321C">
      <w:pPr>
        <w:widowControl w:val="0"/>
        <w:spacing w:before="64" w:after="60" w:line="336" w:lineRule="exact"/>
        <w:jc w:val="both"/>
        <w:rPr>
          <w:color w:val="000000" w:themeColor="text1"/>
          <w:sz w:val="28"/>
          <w:szCs w:val="28"/>
          <w:lang w:val="nl-NL"/>
        </w:rPr>
      </w:pPr>
      <w:r w:rsidRPr="00D70856">
        <w:rPr>
          <w:color w:val="000000" w:themeColor="text1"/>
          <w:sz w:val="28"/>
          <w:szCs w:val="28"/>
          <w:lang w:val="nl-NL"/>
        </w:rPr>
        <w:tab/>
        <w:t xml:space="preserve">Số nhân lực y tế hiện có tính đến ngày 31/3/2024 là 7.434 người; trong đó, công chức là 53 người </w:t>
      </w:r>
      <w:r w:rsidRPr="00D70856">
        <w:rPr>
          <w:i/>
          <w:color w:val="000000" w:themeColor="text1"/>
          <w:sz w:val="28"/>
          <w:szCs w:val="28"/>
          <w:lang w:val="nl-NL"/>
        </w:rPr>
        <w:t>(đạt 93,0% chỉ tiêu được giao)</w:t>
      </w:r>
      <w:r w:rsidRPr="00D70856">
        <w:rPr>
          <w:color w:val="000000" w:themeColor="text1"/>
          <w:sz w:val="28"/>
          <w:szCs w:val="28"/>
          <w:lang w:val="nl-NL"/>
        </w:rPr>
        <w:t>, viên chức là 7.</w:t>
      </w:r>
      <w:r w:rsidRPr="00D70856">
        <w:rPr>
          <w:i/>
          <w:color w:val="000000" w:themeColor="text1"/>
          <w:sz w:val="28"/>
          <w:szCs w:val="28"/>
          <w:lang w:val="nl-NL"/>
        </w:rPr>
        <w:t>371 (đạt 82,1% chỉ tiêu được giao</w:t>
      </w:r>
      <w:r w:rsidR="00257697" w:rsidRPr="00D70856">
        <w:rPr>
          <w:i/>
          <w:color w:val="000000" w:themeColor="text1"/>
          <w:sz w:val="28"/>
          <w:szCs w:val="28"/>
          <w:lang w:val="nl-NL"/>
        </w:rPr>
        <w:t>)</w:t>
      </w:r>
      <w:r w:rsidR="004B511B" w:rsidRPr="00D70856">
        <w:rPr>
          <w:color w:val="000000" w:themeColor="text1"/>
          <w:sz w:val="28"/>
          <w:szCs w:val="28"/>
          <w:lang w:val="nl-NL"/>
        </w:rPr>
        <w:t xml:space="preserve">. </w:t>
      </w:r>
      <w:r w:rsidR="00894F92" w:rsidRPr="00D70856">
        <w:rPr>
          <w:color w:val="000000" w:themeColor="text1"/>
          <w:sz w:val="28"/>
          <w:szCs w:val="28"/>
          <w:lang w:val="nl-NL"/>
        </w:rPr>
        <w:t>Cụ thể</w:t>
      </w:r>
      <w:r w:rsidR="004B511B" w:rsidRPr="00D70856">
        <w:rPr>
          <w:color w:val="000000" w:themeColor="text1"/>
          <w:sz w:val="28"/>
          <w:szCs w:val="28"/>
          <w:lang w:val="nl-NL"/>
        </w:rPr>
        <w:t>:</w:t>
      </w:r>
    </w:p>
    <w:p w:rsidR="004B511B" w:rsidRPr="00D70856" w:rsidRDefault="004B511B" w:rsidP="003E321C">
      <w:pPr>
        <w:widowControl w:val="0"/>
        <w:spacing w:before="64" w:after="60" w:line="336" w:lineRule="exact"/>
        <w:jc w:val="both"/>
        <w:rPr>
          <w:color w:val="000000" w:themeColor="text1"/>
          <w:sz w:val="28"/>
          <w:szCs w:val="28"/>
          <w:lang w:val="nl-NL"/>
        </w:rPr>
      </w:pPr>
      <w:r w:rsidRPr="00D70856">
        <w:rPr>
          <w:color w:val="000000" w:themeColor="text1"/>
          <w:sz w:val="28"/>
          <w:szCs w:val="28"/>
          <w:lang w:val="nl-NL"/>
        </w:rPr>
        <w:tab/>
      </w:r>
      <w:r w:rsidR="00673E65" w:rsidRPr="00D70856">
        <w:rPr>
          <w:color w:val="000000" w:themeColor="text1"/>
          <w:sz w:val="28"/>
          <w:szCs w:val="28"/>
          <w:lang w:val="nl-NL"/>
        </w:rPr>
        <w:t xml:space="preserve">- Về trình độ </w:t>
      </w:r>
      <w:r w:rsidRPr="00D70856">
        <w:rPr>
          <w:color w:val="000000" w:themeColor="text1"/>
          <w:sz w:val="28"/>
          <w:szCs w:val="28"/>
          <w:lang w:val="nl-NL"/>
        </w:rPr>
        <w:t>đào tạo</w:t>
      </w:r>
      <w:r w:rsidR="00673E65" w:rsidRPr="00D70856">
        <w:rPr>
          <w:color w:val="000000" w:themeColor="text1"/>
          <w:sz w:val="28"/>
          <w:szCs w:val="28"/>
          <w:lang w:val="nl-NL"/>
        </w:rPr>
        <w:t>: Sau đại học là 912 người (12,3%); Đại học 3</w:t>
      </w:r>
      <w:r w:rsidR="00257697" w:rsidRPr="00D70856">
        <w:rPr>
          <w:color w:val="000000" w:themeColor="text1"/>
          <w:sz w:val="28"/>
          <w:szCs w:val="28"/>
          <w:lang w:val="nl-NL"/>
        </w:rPr>
        <w:t>.</w:t>
      </w:r>
      <w:r w:rsidR="00673E65" w:rsidRPr="00D70856">
        <w:rPr>
          <w:color w:val="000000" w:themeColor="text1"/>
          <w:sz w:val="28"/>
          <w:szCs w:val="28"/>
          <w:lang w:val="nl-NL"/>
        </w:rPr>
        <w:t>582 người (48,3%); Cao đẳng và Trung cấp: 2</w:t>
      </w:r>
      <w:r w:rsidR="00257697" w:rsidRPr="00D70856">
        <w:rPr>
          <w:color w:val="000000" w:themeColor="text1"/>
          <w:sz w:val="28"/>
          <w:szCs w:val="28"/>
          <w:lang w:val="nl-NL"/>
        </w:rPr>
        <w:t>.</w:t>
      </w:r>
      <w:r w:rsidR="00673E65" w:rsidRPr="00D70856">
        <w:rPr>
          <w:color w:val="000000" w:themeColor="text1"/>
          <w:sz w:val="28"/>
          <w:szCs w:val="28"/>
          <w:lang w:val="nl-NL"/>
        </w:rPr>
        <w:t>928 người (39,4%).</w:t>
      </w:r>
    </w:p>
    <w:p w:rsidR="00673E65" w:rsidRPr="00D70856" w:rsidRDefault="004B511B" w:rsidP="003E321C">
      <w:pPr>
        <w:widowControl w:val="0"/>
        <w:spacing w:before="64" w:after="60" w:line="336" w:lineRule="exact"/>
        <w:jc w:val="both"/>
        <w:rPr>
          <w:color w:val="000000" w:themeColor="text1"/>
          <w:sz w:val="28"/>
          <w:szCs w:val="28"/>
          <w:lang w:val="nl-NL"/>
        </w:rPr>
      </w:pPr>
      <w:r w:rsidRPr="00D70856">
        <w:rPr>
          <w:color w:val="000000" w:themeColor="text1"/>
          <w:sz w:val="28"/>
          <w:szCs w:val="28"/>
          <w:lang w:val="nl-NL"/>
        </w:rPr>
        <w:tab/>
        <w:t>- Về trình độ chuyên môn:</w:t>
      </w:r>
      <w:r w:rsidR="00673E65" w:rsidRPr="00D70856">
        <w:rPr>
          <w:color w:val="000000" w:themeColor="text1"/>
          <w:sz w:val="28"/>
          <w:szCs w:val="28"/>
          <w:lang w:val="nl-NL"/>
        </w:rPr>
        <w:t xml:space="preserve"> Bác sĩ</w:t>
      </w:r>
      <w:r w:rsidR="00257697" w:rsidRPr="00D70856">
        <w:rPr>
          <w:color w:val="000000" w:themeColor="text1"/>
          <w:sz w:val="28"/>
          <w:szCs w:val="28"/>
          <w:lang w:val="nl-NL"/>
        </w:rPr>
        <w:t xml:space="preserve"> </w:t>
      </w:r>
      <w:r w:rsidR="00673E65" w:rsidRPr="00D70856">
        <w:rPr>
          <w:color w:val="000000" w:themeColor="text1"/>
          <w:sz w:val="28"/>
          <w:szCs w:val="28"/>
          <w:lang w:val="nl-NL"/>
        </w:rPr>
        <w:t>1.407 người (</w:t>
      </w:r>
      <w:r w:rsidR="00673E65" w:rsidRPr="00D70856">
        <w:rPr>
          <w:i/>
          <w:color w:val="000000" w:themeColor="text1"/>
          <w:sz w:val="28"/>
          <w:szCs w:val="28"/>
          <w:lang w:val="nl-NL"/>
        </w:rPr>
        <w:t>Tiến sĩ:</w:t>
      </w:r>
      <w:r w:rsidR="00257697" w:rsidRPr="00D70856">
        <w:rPr>
          <w:i/>
          <w:color w:val="000000" w:themeColor="text1"/>
          <w:sz w:val="28"/>
          <w:szCs w:val="28"/>
          <w:lang w:val="nl-NL"/>
        </w:rPr>
        <w:t xml:space="preserve"> </w:t>
      </w:r>
      <w:r w:rsidR="00673E65" w:rsidRPr="00D70856">
        <w:rPr>
          <w:i/>
          <w:color w:val="000000" w:themeColor="text1"/>
          <w:sz w:val="28"/>
          <w:szCs w:val="28"/>
          <w:lang w:val="nl-NL"/>
        </w:rPr>
        <w:t xml:space="preserve">09; </w:t>
      </w:r>
      <w:r w:rsidR="003E321C" w:rsidRPr="00D70856">
        <w:rPr>
          <w:i/>
          <w:color w:val="000000" w:themeColor="text1"/>
          <w:sz w:val="28"/>
          <w:szCs w:val="28"/>
          <w:lang w:val="nl-NL"/>
        </w:rPr>
        <w:t>Bác sĩ chuyên khoa</w:t>
      </w:r>
      <w:r w:rsidR="00673E65" w:rsidRPr="00D70856">
        <w:rPr>
          <w:i/>
          <w:color w:val="000000" w:themeColor="text1"/>
          <w:sz w:val="28"/>
          <w:szCs w:val="28"/>
          <w:lang w:val="nl-NL"/>
        </w:rPr>
        <w:t xml:space="preserve"> II: 75; Thạc sĩ: 101; </w:t>
      </w:r>
      <w:r w:rsidR="003E321C" w:rsidRPr="00D70856">
        <w:rPr>
          <w:i/>
          <w:color w:val="000000" w:themeColor="text1"/>
          <w:sz w:val="28"/>
          <w:szCs w:val="28"/>
          <w:lang w:val="nl-NL"/>
        </w:rPr>
        <w:t xml:space="preserve">Bác sĩ chuyên khoa </w:t>
      </w:r>
      <w:r w:rsidR="00673E65" w:rsidRPr="00D70856">
        <w:rPr>
          <w:i/>
          <w:color w:val="000000" w:themeColor="text1"/>
          <w:sz w:val="28"/>
          <w:szCs w:val="28"/>
          <w:lang w:val="nl-NL"/>
        </w:rPr>
        <w:t>I: 391; Bác sĩ: 831</w:t>
      </w:r>
      <w:r w:rsidR="00673E65" w:rsidRPr="00D70856">
        <w:rPr>
          <w:color w:val="000000" w:themeColor="text1"/>
          <w:sz w:val="28"/>
          <w:szCs w:val="28"/>
          <w:lang w:val="nl-NL"/>
        </w:rPr>
        <w:t>); Dược sĩ 428 người (</w:t>
      </w:r>
      <w:r w:rsidR="003E321C" w:rsidRPr="00D70856">
        <w:rPr>
          <w:i/>
          <w:color w:val="000000" w:themeColor="text1"/>
          <w:sz w:val="28"/>
          <w:szCs w:val="28"/>
          <w:lang w:val="nl-NL"/>
        </w:rPr>
        <w:t>Dược sĩ chuyên khoa</w:t>
      </w:r>
      <w:r w:rsidR="00673E65" w:rsidRPr="00D70856">
        <w:rPr>
          <w:i/>
          <w:color w:val="000000" w:themeColor="text1"/>
          <w:sz w:val="28"/>
          <w:szCs w:val="28"/>
          <w:lang w:val="nl-NL"/>
        </w:rPr>
        <w:t xml:space="preserve"> II: 07; Thạc sĩ: 08; </w:t>
      </w:r>
      <w:r w:rsidR="003E321C" w:rsidRPr="00D70856">
        <w:rPr>
          <w:i/>
          <w:color w:val="000000" w:themeColor="text1"/>
          <w:sz w:val="28"/>
          <w:szCs w:val="28"/>
          <w:lang w:val="nl-NL"/>
        </w:rPr>
        <w:t>Dược sĩ chuyên khoa</w:t>
      </w:r>
      <w:r w:rsidR="00673E65" w:rsidRPr="00D70856">
        <w:rPr>
          <w:i/>
          <w:color w:val="000000" w:themeColor="text1"/>
          <w:sz w:val="28"/>
          <w:szCs w:val="28"/>
          <w:lang w:val="nl-NL"/>
        </w:rPr>
        <w:t xml:space="preserve"> I: 37; </w:t>
      </w:r>
      <w:r w:rsidR="003E321C" w:rsidRPr="00D70856">
        <w:rPr>
          <w:i/>
          <w:color w:val="000000" w:themeColor="text1"/>
          <w:sz w:val="28"/>
          <w:szCs w:val="28"/>
          <w:lang w:val="nl-NL"/>
        </w:rPr>
        <w:t>Dược sĩ đại học</w:t>
      </w:r>
      <w:r w:rsidR="00673E65" w:rsidRPr="00D70856">
        <w:rPr>
          <w:i/>
          <w:color w:val="000000" w:themeColor="text1"/>
          <w:sz w:val="28"/>
          <w:szCs w:val="28"/>
          <w:lang w:val="nl-NL"/>
        </w:rPr>
        <w:t>: 100; Cao đẳng Dược và Trung cấp Dược: 276</w:t>
      </w:r>
      <w:r w:rsidR="00673E65" w:rsidRPr="00D70856">
        <w:rPr>
          <w:color w:val="000000" w:themeColor="text1"/>
          <w:sz w:val="28"/>
          <w:szCs w:val="28"/>
          <w:lang w:val="nl-NL"/>
        </w:rPr>
        <w:t>); Y tế công cộng: 105 người (</w:t>
      </w:r>
      <w:r w:rsidR="00673E65" w:rsidRPr="00D70856">
        <w:rPr>
          <w:i/>
          <w:color w:val="000000" w:themeColor="text1"/>
          <w:sz w:val="28"/>
          <w:szCs w:val="28"/>
          <w:lang w:val="nl-NL"/>
        </w:rPr>
        <w:t>Thạc sĩ: 46; Cử nhân YTCC:59</w:t>
      </w:r>
      <w:r w:rsidR="00673E65" w:rsidRPr="00D70856">
        <w:rPr>
          <w:color w:val="000000" w:themeColor="text1"/>
          <w:sz w:val="28"/>
          <w:szCs w:val="28"/>
          <w:lang w:val="nl-NL"/>
        </w:rPr>
        <w:t>); Điều dưỡng: 3.032 người (</w:t>
      </w:r>
      <w:r w:rsidR="00673E65" w:rsidRPr="00D70856">
        <w:rPr>
          <w:i/>
          <w:color w:val="000000" w:themeColor="text1"/>
          <w:sz w:val="28"/>
          <w:szCs w:val="28"/>
          <w:lang w:val="nl-NL"/>
        </w:rPr>
        <w:t xml:space="preserve">Thạc sĩ: 10; </w:t>
      </w:r>
      <w:r w:rsidR="003E321C" w:rsidRPr="00D70856">
        <w:rPr>
          <w:i/>
          <w:color w:val="000000" w:themeColor="text1"/>
          <w:sz w:val="28"/>
          <w:szCs w:val="28"/>
          <w:lang w:val="nl-NL"/>
        </w:rPr>
        <w:t>Điều dưỡng chuyên khoa</w:t>
      </w:r>
      <w:r w:rsidR="00673E65" w:rsidRPr="00D70856">
        <w:rPr>
          <w:i/>
          <w:color w:val="000000" w:themeColor="text1"/>
          <w:sz w:val="28"/>
          <w:szCs w:val="28"/>
          <w:lang w:val="nl-NL"/>
        </w:rPr>
        <w:t xml:space="preserve"> I: 24; Đại học: 1</w:t>
      </w:r>
      <w:r w:rsidR="00257697" w:rsidRPr="00D70856">
        <w:rPr>
          <w:i/>
          <w:color w:val="000000" w:themeColor="text1"/>
          <w:sz w:val="28"/>
          <w:szCs w:val="28"/>
          <w:lang w:val="nl-NL"/>
        </w:rPr>
        <w:t>.</w:t>
      </w:r>
      <w:r w:rsidR="00673E65" w:rsidRPr="00D70856">
        <w:rPr>
          <w:i/>
          <w:color w:val="000000" w:themeColor="text1"/>
          <w:sz w:val="28"/>
          <w:szCs w:val="28"/>
          <w:lang w:val="nl-NL"/>
        </w:rPr>
        <w:t xml:space="preserve">701; </w:t>
      </w:r>
      <w:r w:rsidR="003E321C" w:rsidRPr="00D70856">
        <w:rPr>
          <w:i/>
          <w:color w:val="000000" w:themeColor="text1"/>
          <w:sz w:val="28"/>
          <w:szCs w:val="28"/>
          <w:lang w:val="nl-NL"/>
        </w:rPr>
        <w:t>Cao đẳng và Trung cấp</w:t>
      </w:r>
      <w:r w:rsidR="00673E65" w:rsidRPr="00D70856">
        <w:rPr>
          <w:i/>
          <w:color w:val="000000" w:themeColor="text1"/>
          <w:sz w:val="28"/>
          <w:szCs w:val="28"/>
          <w:lang w:val="nl-NL"/>
        </w:rPr>
        <w:t>: 1</w:t>
      </w:r>
      <w:r w:rsidR="00257697" w:rsidRPr="00D70856">
        <w:rPr>
          <w:i/>
          <w:color w:val="000000" w:themeColor="text1"/>
          <w:sz w:val="28"/>
          <w:szCs w:val="28"/>
          <w:lang w:val="nl-NL"/>
        </w:rPr>
        <w:t>.</w:t>
      </w:r>
      <w:r w:rsidR="00673E65" w:rsidRPr="00D70856">
        <w:rPr>
          <w:i/>
          <w:color w:val="000000" w:themeColor="text1"/>
          <w:sz w:val="28"/>
          <w:szCs w:val="28"/>
          <w:lang w:val="nl-NL"/>
        </w:rPr>
        <w:t>297</w:t>
      </w:r>
      <w:r w:rsidR="00673E65" w:rsidRPr="00D70856">
        <w:rPr>
          <w:color w:val="000000" w:themeColor="text1"/>
          <w:sz w:val="28"/>
          <w:szCs w:val="28"/>
          <w:lang w:val="nl-NL"/>
        </w:rPr>
        <w:t>); Kỹ thuật Y: 481 người (</w:t>
      </w:r>
      <w:r w:rsidR="00673E65" w:rsidRPr="00D70856">
        <w:rPr>
          <w:i/>
          <w:color w:val="000000" w:themeColor="text1"/>
          <w:sz w:val="28"/>
          <w:szCs w:val="28"/>
          <w:lang w:val="nl-NL"/>
        </w:rPr>
        <w:t>Thạc sĩ: 03; Đại học: 305; Cao đẳng và Trung cấp: 173</w:t>
      </w:r>
      <w:r w:rsidR="00673E65" w:rsidRPr="00D70856">
        <w:rPr>
          <w:color w:val="000000" w:themeColor="text1"/>
          <w:sz w:val="28"/>
          <w:szCs w:val="28"/>
          <w:lang w:val="nl-NL"/>
        </w:rPr>
        <w:t xml:space="preserve">); Dân số </w:t>
      </w:r>
      <w:r w:rsidR="00673E65" w:rsidRPr="00D70856">
        <w:rPr>
          <w:i/>
          <w:color w:val="000000" w:themeColor="text1"/>
          <w:sz w:val="28"/>
          <w:szCs w:val="28"/>
          <w:lang w:val="nl-NL"/>
        </w:rPr>
        <w:t>(Thạc sĩ và chuyên khoa I: 24; Đại học: 80; Cao đẳng và Trung cấp: 138)</w:t>
      </w:r>
      <w:r w:rsidR="00673E65" w:rsidRPr="00D70856">
        <w:rPr>
          <w:color w:val="000000" w:themeColor="text1"/>
          <w:sz w:val="28"/>
          <w:szCs w:val="28"/>
          <w:lang w:val="nl-NL"/>
        </w:rPr>
        <w:t>; các chuyên ngành khác: 824 người (</w:t>
      </w:r>
      <w:r w:rsidR="00673E65" w:rsidRPr="00D70856">
        <w:rPr>
          <w:i/>
          <w:color w:val="000000" w:themeColor="text1"/>
          <w:sz w:val="28"/>
          <w:szCs w:val="28"/>
          <w:lang w:val="nl-NL"/>
        </w:rPr>
        <w:t xml:space="preserve">Thạc sĩ: 118; Đại </w:t>
      </w:r>
      <w:r w:rsidR="00673E65" w:rsidRPr="00D70856">
        <w:rPr>
          <w:i/>
          <w:color w:val="000000" w:themeColor="text1"/>
          <w:sz w:val="28"/>
          <w:szCs w:val="28"/>
          <w:lang w:val="nl-NL"/>
        </w:rPr>
        <w:lastRenderedPageBreak/>
        <w:t>học: 436; Cao đẳng và Trung cấp: 270</w:t>
      </w:r>
      <w:r w:rsidR="00673E65" w:rsidRPr="00D70856">
        <w:rPr>
          <w:color w:val="000000" w:themeColor="text1"/>
          <w:sz w:val="28"/>
          <w:szCs w:val="28"/>
          <w:lang w:val="nl-NL"/>
        </w:rPr>
        <w:t>)</w:t>
      </w:r>
      <w:r w:rsidR="003E321C" w:rsidRPr="00D70856">
        <w:rPr>
          <w:color w:val="000000" w:themeColor="text1"/>
          <w:sz w:val="28"/>
          <w:szCs w:val="28"/>
          <w:lang w:val="nl-NL"/>
        </w:rPr>
        <w:t>.</w:t>
      </w:r>
    </w:p>
    <w:p w:rsidR="00673E65" w:rsidRPr="00D70856" w:rsidRDefault="004B511B" w:rsidP="00EA0457">
      <w:pPr>
        <w:widowControl w:val="0"/>
        <w:spacing w:before="80" w:after="60" w:line="336" w:lineRule="exact"/>
        <w:jc w:val="both"/>
        <w:rPr>
          <w:color w:val="000000" w:themeColor="text1"/>
          <w:sz w:val="28"/>
          <w:szCs w:val="28"/>
          <w:lang w:val="nl-NL"/>
        </w:rPr>
      </w:pPr>
      <w:r w:rsidRPr="00D70856">
        <w:rPr>
          <w:color w:val="000000" w:themeColor="text1"/>
          <w:sz w:val="28"/>
          <w:szCs w:val="28"/>
          <w:lang w:val="nl-NL"/>
        </w:rPr>
        <w:tab/>
      </w:r>
      <w:r w:rsidR="00673E65" w:rsidRPr="00D70856">
        <w:rPr>
          <w:color w:val="000000" w:themeColor="text1"/>
          <w:sz w:val="28"/>
          <w:szCs w:val="28"/>
          <w:lang w:val="nl-NL"/>
        </w:rPr>
        <w:t xml:space="preserve">- Về mật độ nhân lực y tế tính đến 31/12/2023: Tỷ lệ bác sỹ/10.000 dân là 11,3 </w:t>
      </w:r>
      <w:r w:rsidR="00673E65" w:rsidRPr="00D70856">
        <w:rPr>
          <w:i/>
          <w:color w:val="000000" w:themeColor="text1"/>
          <w:sz w:val="28"/>
          <w:szCs w:val="28"/>
          <w:lang w:val="nl-NL"/>
        </w:rPr>
        <w:t>(toàn quốc là 12,5</w:t>
      </w:r>
      <w:r w:rsidR="00673E65" w:rsidRPr="00D70856">
        <w:rPr>
          <w:color w:val="000000" w:themeColor="text1"/>
          <w:sz w:val="28"/>
          <w:szCs w:val="28"/>
          <w:lang w:val="nl-NL"/>
        </w:rPr>
        <w:t>); Tỷ lệ</w:t>
      </w:r>
      <w:r w:rsidRPr="00D70856">
        <w:rPr>
          <w:color w:val="000000" w:themeColor="text1"/>
          <w:sz w:val="28"/>
          <w:szCs w:val="28"/>
          <w:lang w:val="nl-NL"/>
        </w:rPr>
        <w:t xml:space="preserve"> d</w:t>
      </w:r>
      <w:r w:rsidR="00673E65" w:rsidRPr="00D70856">
        <w:rPr>
          <w:color w:val="000000" w:themeColor="text1"/>
          <w:sz w:val="28"/>
          <w:szCs w:val="28"/>
          <w:lang w:val="nl-NL"/>
        </w:rPr>
        <w:t xml:space="preserve">ược sỹ đại học và sau đại học/10.000 dân là 3,2 </w:t>
      </w:r>
      <w:r w:rsidR="00673E65" w:rsidRPr="00D70856">
        <w:rPr>
          <w:i/>
          <w:color w:val="000000" w:themeColor="text1"/>
          <w:sz w:val="28"/>
          <w:szCs w:val="28"/>
          <w:lang w:val="nl-NL"/>
        </w:rPr>
        <w:t>(toàn quốc là 3,4</w:t>
      </w:r>
      <w:r w:rsidR="00673E65" w:rsidRPr="00D70856">
        <w:rPr>
          <w:color w:val="000000" w:themeColor="text1"/>
          <w:sz w:val="28"/>
          <w:szCs w:val="28"/>
          <w:lang w:val="nl-NL"/>
        </w:rPr>
        <w:t xml:space="preserve">); Tỷ lệ giường bệnh/10.000 dân là 32,2 </w:t>
      </w:r>
      <w:r w:rsidR="00673E65" w:rsidRPr="00D70856">
        <w:rPr>
          <w:i/>
          <w:color w:val="000000" w:themeColor="text1"/>
          <w:sz w:val="28"/>
          <w:szCs w:val="28"/>
          <w:lang w:val="nl-NL"/>
        </w:rPr>
        <w:t>(toàn quốc là 32)</w:t>
      </w:r>
      <w:r w:rsidR="003E321C" w:rsidRPr="00D70856">
        <w:rPr>
          <w:color w:val="000000" w:themeColor="text1"/>
          <w:sz w:val="28"/>
          <w:szCs w:val="28"/>
          <w:lang w:val="nl-NL"/>
        </w:rPr>
        <w:t xml:space="preserve">; </w:t>
      </w:r>
      <w:r w:rsidR="00673E65" w:rsidRPr="00D70856">
        <w:rPr>
          <w:color w:val="000000" w:themeColor="text1"/>
          <w:sz w:val="28"/>
          <w:szCs w:val="28"/>
          <w:lang w:val="nl-NL"/>
        </w:rPr>
        <w:t xml:space="preserve">Tỷ lệ Trạm Y tế có bác sĩ cơ hữu là 176/235 xã, đạt 74,9% </w:t>
      </w:r>
      <w:r w:rsidR="00673E65" w:rsidRPr="00D70856">
        <w:rPr>
          <w:i/>
          <w:color w:val="000000" w:themeColor="text1"/>
          <w:sz w:val="28"/>
          <w:szCs w:val="28"/>
          <w:lang w:val="nl-NL"/>
        </w:rPr>
        <w:t>(toàn quốc là 90%</w:t>
      </w:r>
      <w:r w:rsidR="00673E65" w:rsidRPr="00D70856">
        <w:rPr>
          <w:color w:val="000000" w:themeColor="text1"/>
          <w:sz w:val="28"/>
          <w:szCs w:val="28"/>
          <w:lang w:val="nl-NL"/>
        </w:rPr>
        <w:t>).</w:t>
      </w:r>
    </w:p>
    <w:p w:rsidR="009C1D3B" w:rsidRPr="00D70856" w:rsidRDefault="009C1D3B" w:rsidP="00EA0457">
      <w:pPr>
        <w:widowControl w:val="0"/>
        <w:spacing w:before="80" w:after="60" w:line="336" w:lineRule="exact"/>
        <w:ind w:right="57"/>
        <w:jc w:val="both"/>
        <w:rPr>
          <w:rFonts w:asciiTheme="majorHAnsi" w:hAnsiTheme="majorHAnsi" w:cstheme="majorHAnsi"/>
          <w:color w:val="000000" w:themeColor="text1"/>
          <w:sz w:val="28"/>
          <w:szCs w:val="28"/>
          <w:lang w:val="sv-SE"/>
        </w:rPr>
      </w:pPr>
      <w:r w:rsidRPr="00D70856">
        <w:rPr>
          <w:rFonts w:asciiTheme="majorHAnsi" w:hAnsiTheme="majorHAnsi" w:cstheme="majorHAnsi"/>
          <w:color w:val="000000" w:themeColor="text1"/>
          <w:sz w:val="28"/>
          <w:szCs w:val="28"/>
          <w:lang w:val="sv-SE"/>
        </w:rPr>
        <w:tab/>
        <w:t>Khó khăn, vướng mắc:</w:t>
      </w:r>
      <w:r w:rsidR="00735685" w:rsidRPr="00D70856">
        <w:rPr>
          <w:rFonts w:asciiTheme="majorHAnsi" w:hAnsiTheme="majorHAnsi" w:cstheme="majorHAnsi"/>
          <w:color w:val="000000" w:themeColor="text1"/>
          <w:sz w:val="28"/>
          <w:szCs w:val="28"/>
          <w:lang w:val="sv-SE"/>
        </w:rPr>
        <w:t xml:space="preserve"> </w:t>
      </w:r>
      <w:r w:rsidRPr="00D70856">
        <w:rPr>
          <w:color w:val="000000" w:themeColor="text1"/>
          <w:sz w:val="28"/>
          <w:szCs w:val="28"/>
          <w:lang w:val="nl-NL"/>
        </w:rPr>
        <w:t>Thiếu cán bộ y tế, nhất là</w:t>
      </w:r>
      <w:r w:rsidR="00257697" w:rsidRPr="00D70856">
        <w:rPr>
          <w:color w:val="000000" w:themeColor="text1"/>
          <w:sz w:val="28"/>
          <w:szCs w:val="28"/>
          <w:lang w:val="nl-NL"/>
        </w:rPr>
        <w:t xml:space="preserve"> bác sĩ tại tuyến </w:t>
      </w:r>
      <w:r w:rsidRPr="00D70856">
        <w:rPr>
          <w:color w:val="000000" w:themeColor="text1"/>
          <w:sz w:val="28"/>
          <w:szCs w:val="28"/>
          <w:lang w:val="nl-NL"/>
        </w:rPr>
        <w:t>y tế cơ sở</w:t>
      </w:r>
      <w:r w:rsidR="00257697" w:rsidRPr="00D70856">
        <w:rPr>
          <w:color w:val="000000" w:themeColor="text1"/>
          <w:sz w:val="28"/>
          <w:szCs w:val="28"/>
          <w:lang w:val="nl-NL"/>
        </w:rPr>
        <w:t xml:space="preserve"> và m</w:t>
      </w:r>
      <w:r w:rsidRPr="00D70856">
        <w:rPr>
          <w:color w:val="000000" w:themeColor="text1"/>
          <w:sz w:val="28"/>
          <w:szCs w:val="28"/>
          <w:lang w:val="nl-NL"/>
        </w:rPr>
        <w:t>ột số chuyên ngành khó tuyển như: Tâm thần, Pháp y, t</w:t>
      </w:r>
      <w:r w:rsidRPr="00D70856">
        <w:rPr>
          <w:color w:val="000000" w:themeColor="text1"/>
          <w:sz w:val="28"/>
          <w:szCs w:val="28"/>
          <w:lang w:val="sv-SE"/>
        </w:rPr>
        <w:t>ruyền nhiễm, lao, giải phẫu bệnh, hồi sức cấp cứu - chống độc</w:t>
      </w:r>
      <w:r w:rsidRPr="00D70856">
        <w:rPr>
          <w:color w:val="000000" w:themeColor="text1"/>
          <w:sz w:val="28"/>
          <w:szCs w:val="28"/>
          <w:lang w:val="nl-NL"/>
        </w:rPr>
        <w:t xml:space="preserve">. </w:t>
      </w:r>
      <w:r w:rsidR="00B90FB5" w:rsidRPr="00D70856">
        <w:rPr>
          <w:color w:val="000000" w:themeColor="text1"/>
          <w:sz w:val="28"/>
          <w:szCs w:val="28"/>
        </w:rPr>
        <w:t>Từ năm 2020 đến tháng 12 năm 2023</w:t>
      </w:r>
      <w:r w:rsidR="00237863" w:rsidRPr="00D70856">
        <w:rPr>
          <w:color w:val="000000" w:themeColor="text1"/>
          <w:sz w:val="28"/>
          <w:szCs w:val="28"/>
          <w:lang w:val="en-US"/>
        </w:rPr>
        <w:t>,</w:t>
      </w:r>
      <w:r w:rsidR="00B90FB5" w:rsidRPr="00D70856">
        <w:rPr>
          <w:color w:val="000000" w:themeColor="text1"/>
          <w:sz w:val="28"/>
          <w:szCs w:val="28"/>
        </w:rPr>
        <w:t xml:space="preserve"> toàn ngành có 215 công chức, viên chức nghỉ việc</w:t>
      </w:r>
      <w:r w:rsidR="00237863" w:rsidRPr="00D70856">
        <w:rPr>
          <w:color w:val="000000" w:themeColor="text1"/>
          <w:sz w:val="28"/>
          <w:szCs w:val="28"/>
          <w:lang w:val="en-US"/>
        </w:rPr>
        <w:t>;</w:t>
      </w:r>
      <w:r w:rsidR="00B90FB5" w:rsidRPr="00D70856">
        <w:rPr>
          <w:color w:val="000000" w:themeColor="text1"/>
          <w:sz w:val="28"/>
          <w:szCs w:val="28"/>
        </w:rPr>
        <w:t xml:space="preserve"> trong đó</w:t>
      </w:r>
      <w:r w:rsidR="00237863" w:rsidRPr="00D70856">
        <w:rPr>
          <w:color w:val="000000" w:themeColor="text1"/>
          <w:sz w:val="28"/>
          <w:szCs w:val="28"/>
          <w:lang w:val="en-US"/>
        </w:rPr>
        <w:t>,</w:t>
      </w:r>
      <w:r w:rsidR="00B90FB5" w:rsidRPr="00D70856">
        <w:rPr>
          <w:color w:val="000000" w:themeColor="text1"/>
          <w:sz w:val="28"/>
          <w:szCs w:val="28"/>
        </w:rPr>
        <w:t xml:space="preserve"> bác sĩ là 61 người </w:t>
      </w:r>
      <w:r w:rsidR="00B90FB5" w:rsidRPr="00D70856">
        <w:rPr>
          <w:i/>
          <w:color w:val="000000" w:themeColor="text1"/>
          <w:sz w:val="28"/>
          <w:szCs w:val="28"/>
        </w:rPr>
        <w:t xml:space="preserve">(Tiến sĩ: 02; </w:t>
      </w:r>
      <w:r w:rsidR="00257697" w:rsidRPr="00D70856">
        <w:rPr>
          <w:i/>
          <w:color w:val="000000" w:themeColor="text1"/>
          <w:sz w:val="28"/>
          <w:szCs w:val="28"/>
          <w:lang w:val="en-US"/>
        </w:rPr>
        <w:t>b</w:t>
      </w:r>
      <w:r w:rsidR="00B90FB5" w:rsidRPr="00D70856">
        <w:rPr>
          <w:i/>
          <w:color w:val="000000" w:themeColor="text1"/>
          <w:sz w:val="28"/>
          <w:szCs w:val="28"/>
        </w:rPr>
        <w:t xml:space="preserve">ác sĩ Chuyên khoa II: 8; Thạc sĩ: </w:t>
      </w:r>
      <w:r w:rsidR="00257697" w:rsidRPr="00D70856">
        <w:rPr>
          <w:i/>
          <w:color w:val="000000" w:themeColor="text1"/>
          <w:sz w:val="28"/>
          <w:szCs w:val="28"/>
        </w:rPr>
        <w:t xml:space="preserve">12; </w:t>
      </w:r>
      <w:r w:rsidR="00257697" w:rsidRPr="00D70856">
        <w:rPr>
          <w:i/>
          <w:color w:val="000000" w:themeColor="text1"/>
          <w:sz w:val="28"/>
          <w:szCs w:val="28"/>
          <w:lang w:val="en-US"/>
        </w:rPr>
        <w:t>b</w:t>
      </w:r>
      <w:r w:rsidR="00257697" w:rsidRPr="00D70856">
        <w:rPr>
          <w:i/>
          <w:color w:val="000000" w:themeColor="text1"/>
          <w:sz w:val="28"/>
          <w:szCs w:val="28"/>
        </w:rPr>
        <w:t xml:space="preserve">ác sĩ chuyên khoa II: 15; </w:t>
      </w:r>
      <w:r w:rsidR="00257697" w:rsidRPr="00D70856">
        <w:rPr>
          <w:i/>
          <w:color w:val="000000" w:themeColor="text1"/>
          <w:sz w:val="28"/>
          <w:szCs w:val="28"/>
          <w:lang w:val="en-US"/>
        </w:rPr>
        <w:t>b</w:t>
      </w:r>
      <w:r w:rsidR="00B90FB5" w:rsidRPr="00D70856">
        <w:rPr>
          <w:i/>
          <w:color w:val="000000" w:themeColor="text1"/>
          <w:sz w:val="28"/>
          <w:szCs w:val="28"/>
        </w:rPr>
        <w:t>ác sĩ: 24)</w:t>
      </w:r>
      <w:r w:rsidR="00B90FB5" w:rsidRPr="00D70856">
        <w:rPr>
          <w:color w:val="000000" w:themeColor="text1"/>
          <w:sz w:val="28"/>
          <w:szCs w:val="28"/>
          <w:lang w:val="en-US"/>
        </w:rPr>
        <w:t xml:space="preserve">, </w:t>
      </w:r>
      <w:r w:rsidR="00237863" w:rsidRPr="00D70856">
        <w:rPr>
          <w:color w:val="000000" w:themeColor="text1"/>
          <w:sz w:val="28"/>
          <w:szCs w:val="28"/>
          <w:lang w:val="en-US"/>
        </w:rPr>
        <w:t>đặc biệt là</w:t>
      </w:r>
      <w:r w:rsidR="00B90FB5" w:rsidRPr="00D70856">
        <w:rPr>
          <w:b/>
          <w:color w:val="000000" w:themeColor="text1"/>
          <w:sz w:val="28"/>
          <w:szCs w:val="28"/>
        </w:rPr>
        <w:t xml:space="preserve"> </w:t>
      </w:r>
      <w:r w:rsidRPr="00D70856">
        <w:rPr>
          <w:color w:val="000000" w:themeColor="text1"/>
          <w:sz w:val="28"/>
          <w:szCs w:val="28"/>
          <w:lang w:val="nl-NL"/>
        </w:rPr>
        <w:t xml:space="preserve">năm 2023 có 50 nhân viên y tế xin thôi việc để sang làm việc tại cơ sở y tế tư nhân, trong đó có 18 bác sĩ </w:t>
      </w:r>
      <w:r w:rsidRPr="00D70856">
        <w:rPr>
          <w:i/>
          <w:color w:val="000000" w:themeColor="text1"/>
          <w:sz w:val="28"/>
          <w:szCs w:val="28"/>
          <w:lang w:val="nl-NL"/>
        </w:rPr>
        <w:t>(02 Tiến sĩ)</w:t>
      </w:r>
      <w:r w:rsidRPr="00D70856">
        <w:rPr>
          <w:color w:val="000000" w:themeColor="text1"/>
          <w:sz w:val="28"/>
          <w:szCs w:val="28"/>
          <w:lang w:val="nl-NL"/>
        </w:rPr>
        <w:t xml:space="preserve">. </w:t>
      </w:r>
      <w:r w:rsidR="00237863" w:rsidRPr="00D70856">
        <w:rPr>
          <w:color w:val="000000" w:themeColor="text1"/>
          <w:sz w:val="28"/>
          <w:szCs w:val="28"/>
          <w:lang w:val="nl-NL"/>
        </w:rPr>
        <w:t xml:space="preserve">Bên cạnh </w:t>
      </w:r>
      <w:r w:rsidRPr="00D70856">
        <w:rPr>
          <w:color w:val="000000" w:themeColor="text1"/>
          <w:sz w:val="28"/>
          <w:szCs w:val="28"/>
          <w:lang w:val="nl-NL"/>
        </w:rPr>
        <w:t xml:space="preserve">đó, số lượng bác sĩ tuyển dụng được </w:t>
      </w:r>
      <w:r w:rsidR="00B90FB5" w:rsidRPr="00D70856">
        <w:rPr>
          <w:color w:val="000000" w:themeColor="text1"/>
          <w:sz w:val="28"/>
          <w:szCs w:val="28"/>
          <w:lang w:val="nl-NL"/>
        </w:rPr>
        <w:t xml:space="preserve">hàng năm tương đối ít, </w:t>
      </w:r>
      <w:r w:rsidR="00257697" w:rsidRPr="00D70856">
        <w:rPr>
          <w:color w:val="000000" w:themeColor="text1"/>
          <w:sz w:val="28"/>
          <w:szCs w:val="28"/>
          <w:lang w:val="nl-NL"/>
        </w:rPr>
        <w:t>như</w:t>
      </w:r>
      <w:r w:rsidRPr="00D70856">
        <w:rPr>
          <w:color w:val="000000" w:themeColor="text1"/>
          <w:sz w:val="28"/>
          <w:szCs w:val="28"/>
          <w:lang w:val="nl-NL"/>
        </w:rPr>
        <w:t xml:space="preserve"> năm 2023 </w:t>
      </w:r>
      <w:r w:rsidR="00B90FB5" w:rsidRPr="00D70856">
        <w:rPr>
          <w:color w:val="000000" w:themeColor="text1"/>
          <w:sz w:val="28"/>
          <w:szCs w:val="28"/>
          <w:lang w:val="nl-NL"/>
        </w:rPr>
        <w:t>mới tuyển được</w:t>
      </w:r>
      <w:r w:rsidRPr="00D70856">
        <w:rPr>
          <w:color w:val="000000" w:themeColor="text1"/>
          <w:sz w:val="28"/>
          <w:szCs w:val="28"/>
          <w:lang w:val="nl-NL"/>
        </w:rPr>
        <w:t xml:space="preserve"> 29 bác sĩ. Số</w:t>
      </w:r>
      <w:r w:rsidR="00257697" w:rsidRPr="00D70856">
        <w:rPr>
          <w:color w:val="000000" w:themeColor="text1"/>
          <w:sz w:val="28"/>
          <w:szCs w:val="28"/>
          <w:lang w:val="nl-NL"/>
        </w:rPr>
        <w:t xml:space="preserve"> b</w:t>
      </w:r>
      <w:r w:rsidRPr="00D70856">
        <w:rPr>
          <w:color w:val="000000" w:themeColor="text1"/>
          <w:sz w:val="28"/>
          <w:szCs w:val="28"/>
          <w:lang w:val="nl-NL"/>
        </w:rPr>
        <w:t xml:space="preserve">ác sĩ công tác tại Trạm Y tế tuyến xã giảm dần </w:t>
      </w:r>
      <w:r w:rsidR="00B90FB5" w:rsidRPr="00D70856">
        <w:rPr>
          <w:color w:val="000000" w:themeColor="text1"/>
          <w:sz w:val="28"/>
          <w:szCs w:val="28"/>
          <w:lang w:val="nl-NL"/>
        </w:rPr>
        <w:t>do</w:t>
      </w:r>
      <w:r w:rsidRPr="00D70856">
        <w:rPr>
          <w:color w:val="000000" w:themeColor="text1"/>
          <w:sz w:val="28"/>
          <w:szCs w:val="28"/>
          <w:lang w:val="nl-NL"/>
        </w:rPr>
        <w:t xml:space="preserve"> nghỉ hưu, chuyển công tác lên tuyến trên, xin thôi việc, bỏ việc</w:t>
      </w:r>
      <w:r w:rsidR="00B90FB5" w:rsidRPr="00D70856">
        <w:rPr>
          <w:color w:val="000000" w:themeColor="text1"/>
          <w:sz w:val="28"/>
          <w:szCs w:val="28"/>
          <w:lang w:val="nl-NL"/>
        </w:rPr>
        <w:t xml:space="preserve"> trong khi đó không tuyển được bác sĩ cho tuyến này</w:t>
      </w:r>
      <w:r w:rsidRPr="00D70856">
        <w:rPr>
          <w:color w:val="000000" w:themeColor="text1"/>
          <w:sz w:val="28"/>
          <w:szCs w:val="28"/>
          <w:lang w:val="nl-NL"/>
        </w:rPr>
        <w:t>. Nguyên nhân</w:t>
      </w:r>
      <w:r w:rsidR="00237863" w:rsidRPr="00D70856">
        <w:rPr>
          <w:color w:val="000000" w:themeColor="text1"/>
          <w:sz w:val="28"/>
          <w:szCs w:val="28"/>
          <w:lang w:val="nl-NL"/>
        </w:rPr>
        <w:t xml:space="preserve"> chủ yếu</w:t>
      </w:r>
      <w:r w:rsidRPr="00D70856">
        <w:rPr>
          <w:color w:val="000000" w:themeColor="text1"/>
          <w:sz w:val="28"/>
          <w:szCs w:val="28"/>
          <w:lang w:val="nl-NL"/>
        </w:rPr>
        <w:t xml:space="preserve"> do: (1) </w:t>
      </w:r>
      <w:r w:rsidR="00237863" w:rsidRPr="00D70856">
        <w:rPr>
          <w:color w:val="000000" w:themeColor="text1"/>
          <w:sz w:val="28"/>
          <w:szCs w:val="28"/>
          <w:lang w:val="nl-NL"/>
        </w:rPr>
        <w:t>M</w:t>
      </w:r>
      <w:r w:rsidRPr="00D70856">
        <w:rPr>
          <w:color w:val="000000" w:themeColor="text1"/>
          <w:sz w:val="28"/>
          <w:szCs w:val="28"/>
          <w:lang w:val="nl-NL"/>
        </w:rPr>
        <w:t xml:space="preserve">ức lương thấp hơn nhiều so với làm việc tại đơn vị y tế ngoài công lập; (2) Áp lực công việc nặng nề, môi trường làm việc nhiều yếu tố nguy cơ và an toàn nghề nghiệp chưa bảo đảm; (3) Cơ sở vật chất, trang thiết bị y tế được trang bị chưa đầy đủ để các nhân viên y tế phát huy năng lực thực hiện công tác khám chữa bệnh; (4) Các nhân viên y tế khi tham gia đào tạo nâng cao tay nghề (chuyên khoa I, chuyên khoa II, thạc sĩ, tiến sĩ…) phải tự chi trả kinh phí đào tạo. </w:t>
      </w:r>
      <w:r w:rsidR="00237863" w:rsidRPr="00D70856">
        <w:rPr>
          <w:color w:val="000000" w:themeColor="text1"/>
          <w:sz w:val="28"/>
          <w:szCs w:val="28"/>
          <w:lang w:val="nl-NL"/>
        </w:rPr>
        <w:t>Điều này dẫn đến</w:t>
      </w:r>
      <w:r w:rsidRPr="00D70856">
        <w:rPr>
          <w:color w:val="000000" w:themeColor="text1"/>
          <w:sz w:val="28"/>
          <w:szCs w:val="28"/>
          <w:lang w:val="nl-NL"/>
        </w:rPr>
        <w:t xml:space="preserve">, rất nhiều bác sĩ sau khi học </w:t>
      </w:r>
      <w:r w:rsidR="00176E75" w:rsidRPr="00D70856">
        <w:rPr>
          <w:color w:val="000000" w:themeColor="text1"/>
          <w:sz w:val="28"/>
          <w:szCs w:val="28"/>
          <w:lang w:val="nl-NL"/>
        </w:rPr>
        <w:t xml:space="preserve">sau </w:t>
      </w:r>
      <w:r w:rsidRPr="00D70856">
        <w:rPr>
          <w:color w:val="000000" w:themeColor="text1"/>
          <w:sz w:val="28"/>
          <w:szCs w:val="28"/>
          <w:lang w:val="nl-NL"/>
        </w:rPr>
        <w:t>đạ</w:t>
      </w:r>
      <w:r w:rsidR="00176E75" w:rsidRPr="00D70856">
        <w:rPr>
          <w:color w:val="000000" w:themeColor="text1"/>
          <w:sz w:val="28"/>
          <w:szCs w:val="28"/>
          <w:lang w:val="nl-NL"/>
        </w:rPr>
        <w:t>i</w:t>
      </w:r>
      <w:r w:rsidRPr="00D70856">
        <w:rPr>
          <w:color w:val="000000" w:themeColor="text1"/>
          <w:sz w:val="28"/>
          <w:szCs w:val="28"/>
          <w:lang w:val="nl-NL"/>
        </w:rPr>
        <w:t xml:space="preserve"> học </w:t>
      </w:r>
      <w:r w:rsidR="00176E75" w:rsidRPr="00D70856">
        <w:rPr>
          <w:color w:val="000000" w:themeColor="text1"/>
          <w:sz w:val="28"/>
          <w:szCs w:val="28"/>
          <w:lang w:val="nl-NL"/>
        </w:rPr>
        <w:t xml:space="preserve">xong </w:t>
      </w:r>
      <w:r w:rsidRPr="00D70856">
        <w:rPr>
          <w:color w:val="000000" w:themeColor="text1"/>
          <w:sz w:val="28"/>
          <w:szCs w:val="28"/>
          <w:lang w:val="nl-NL"/>
        </w:rPr>
        <w:t xml:space="preserve">đã xin thôi việc để </w:t>
      </w:r>
      <w:r w:rsidR="00176E75" w:rsidRPr="00D70856">
        <w:rPr>
          <w:color w:val="000000" w:themeColor="text1"/>
          <w:sz w:val="28"/>
          <w:szCs w:val="28"/>
          <w:lang w:val="nl-NL"/>
        </w:rPr>
        <w:t xml:space="preserve">sang các tỉnh lân cận hoặc </w:t>
      </w:r>
      <w:r w:rsidRPr="00D70856">
        <w:rPr>
          <w:color w:val="000000" w:themeColor="text1"/>
          <w:sz w:val="28"/>
          <w:szCs w:val="28"/>
          <w:lang w:val="nl-NL"/>
        </w:rPr>
        <w:t xml:space="preserve">ra các cơ sở ngoài công lập làm việc. </w:t>
      </w:r>
      <w:r w:rsidRPr="00D70856">
        <w:rPr>
          <w:color w:val="000000" w:themeColor="text1"/>
          <w:sz w:val="28"/>
          <w:szCs w:val="28"/>
        </w:rPr>
        <w:t xml:space="preserve">Theo mục tiêu đề ra của tỉnh, đến năm 2030 đạt 19 </w:t>
      </w:r>
      <w:r w:rsidRPr="00D70856">
        <w:rPr>
          <w:color w:val="000000" w:themeColor="text1"/>
          <w:sz w:val="28"/>
          <w:szCs w:val="28"/>
          <w:lang w:val="nl-NL"/>
        </w:rPr>
        <w:t xml:space="preserve">bác sĩ/vạn dân, thì số bác sĩ cần </w:t>
      </w:r>
      <w:r w:rsidR="00176E75" w:rsidRPr="00D70856">
        <w:rPr>
          <w:color w:val="000000" w:themeColor="text1"/>
          <w:sz w:val="28"/>
          <w:szCs w:val="28"/>
          <w:lang w:val="nl-NL"/>
        </w:rPr>
        <w:t>có</w:t>
      </w:r>
      <w:r w:rsidRPr="00D70856">
        <w:rPr>
          <w:color w:val="000000" w:themeColor="text1"/>
          <w:sz w:val="28"/>
          <w:szCs w:val="28"/>
          <w:lang w:val="nl-NL"/>
        </w:rPr>
        <w:t xml:space="preserve"> là </w:t>
      </w:r>
      <w:r w:rsidRPr="00D70856">
        <w:rPr>
          <w:b/>
          <w:color w:val="000000" w:themeColor="text1"/>
          <w:sz w:val="28"/>
          <w:szCs w:val="28"/>
        </w:rPr>
        <w:t>3.</w:t>
      </w:r>
      <w:r w:rsidRPr="00D70856">
        <w:rPr>
          <w:b/>
          <w:color w:val="000000" w:themeColor="text1"/>
          <w:sz w:val="28"/>
          <w:szCs w:val="28"/>
          <w:lang w:val="nl-NL"/>
        </w:rPr>
        <w:t>713</w:t>
      </w:r>
      <w:r w:rsidR="00A54B3E" w:rsidRPr="00D70856">
        <w:rPr>
          <w:color w:val="000000" w:themeColor="text1"/>
          <w:sz w:val="28"/>
          <w:szCs w:val="28"/>
          <w:lang w:val="nl-NL"/>
        </w:rPr>
        <w:t xml:space="preserve"> bác sĩ, </w:t>
      </w:r>
      <w:r w:rsidR="00176E75" w:rsidRPr="00D70856">
        <w:rPr>
          <w:color w:val="000000" w:themeColor="text1"/>
          <w:sz w:val="28"/>
          <w:szCs w:val="28"/>
          <w:lang w:val="nl-NL"/>
        </w:rPr>
        <w:t xml:space="preserve">do đó </w:t>
      </w:r>
      <w:r w:rsidR="00A54B3E" w:rsidRPr="00D70856">
        <w:rPr>
          <w:color w:val="000000" w:themeColor="text1"/>
          <w:sz w:val="28"/>
          <w:szCs w:val="28"/>
          <w:lang w:val="nl-NL"/>
        </w:rPr>
        <w:t>dự kiến còn</w:t>
      </w:r>
      <w:r w:rsidRPr="00D70856">
        <w:rPr>
          <w:color w:val="000000" w:themeColor="text1"/>
          <w:sz w:val="28"/>
          <w:szCs w:val="28"/>
          <w:lang w:val="nl-NL"/>
        </w:rPr>
        <w:t xml:space="preserve"> thiếu </w:t>
      </w:r>
      <w:r w:rsidR="00A54B3E" w:rsidRPr="00D70856">
        <w:rPr>
          <w:color w:val="000000" w:themeColor="text1"/>
          <w:sz w:val="28"/>
          <w:szCs w:val="28"/>
          <w:lang w:val="nl-NL"/>
        </w:rPr>
        <w:t>khoảng</w:t>
      </w:r>
      <w:r w:rsidRPr="00D70856">
        <w:rPr>
          <w:color w:val="000000" w:themeColor="text1"/>
          <w:sz w:val="28"/>
          <w:szCs w:val="28"/>
          <w:lang w:val="nl-NL"/>
        </w:rPr>
        <w:t xml:space="preserve"> </w:t>
      </w:r>
      <w:r w:rsidRPr="00D70856">
        <w:rPr>
          <w:b/>
          <w:color w:val="000000" w:themeColor="text1"/>
          <w:sz w:val="28"/>
          <w:szCs w:val="28"/>
        </w:rPr>
        <w:t>1.</w:t>
      </w:r>
      <w:r w:rsidRPr="00D70856">
        <w:rPr>
          <w:b/>
          <w:color w:val="000000" w:themeColor="text1"/>
          <w:sz w:val="28"/>
          <w:szCs w:val="28"/>
          <w:lang w:val="nl-NL"/>
        </w:rPr>
        <w:t>505</w:t>
      </w:r>
      <w:r w:rsidRPr="00D70856">
        <w:rPr>
          <w:color w:val="000000" w:themeColor="text1"/>
          <w:sz w:val="28"/>
          <w:szCs w:val="28"/>
          <w:lang w:val="nl-NL"/>
        </w:rPr>
        <w:t xml:space="preserve"> bác sĩ. </w:t>
      </w:r>
    </w:p>
    <w:p w:rsidR="009C1D3B" w:rsidRPr="00D70856" w:rsidRDefault="00A54B3E" w:rsidP="00EA0457">
      <w:pPr>
        <w:widowControl w:val="0"/>
        <w:spacing w:before="80" w:after="60" w:line="336" w:lineRule="exact"/>
        <w:ind w:right="57"/>
        <w:jc w:val="both"/>
        <w:rPr>
          <w:rFonts w:asciiTheme="majorHAnsi" w:hAnsiTheme="majorHAnsi" w:cstheme="majorHAnsi"/>
          <w:b/>
          <w:color w:val="000000" w:themeColor="text1"/>
          <w:sz w:val="28"/>
          <w:szCs w:val="28"/>
          <w:lang w:val="sv-SE"/>
        </w:rPr>
      </w:pPr>
      <w:r w:rsidRPr="00D70856">
        <w:rPr>
          <w:rFonts w:asciiTheme="majorHAnsi" w:hAnsiTheme="majorHAnsi" w:cstheme="majorHAnsi"/>
          <w:b/>
          <w:color w:val="000000" w:themeColor="text1"/>
          <w:sz w:val="28"/>
          <w:szCs w:val="28"/>
          <w:lang w:val="sv-SE"/>
        </w:rPr>
        <w:tab/>
        <w:t>2.2. Về quan điểm chỉ đạo</w:t>
      </w:r>
    </w:p>
    <w:p w:rsidR="00A74DE8" w:rsidRPr="00D70856" w:rsidRDefault="00673E65" w:rsidP="00EA0457">
      <w:pPr>
        <w:widowControl w:val="0"/>
        <w:spacing w:before="80" w:after="60" w:line="336" w:lineRule="exact"/>
        <w:jc w:val="both"/>
        <w:rPr>
          <w:color w:val="000000" w:themeColor="text1"/>
          <w:sz w:val="28"/>
          <w:szCs w:val="28"/>
        </w:rPr>
      </w:pPr>
      <w:r w:rsidRPr="00D70856">
        <w:rPr>
          <w:color w:val="000000" w:themeColor="text1"/>
          <w:sz w:val="28"/>
          <w:szCs w:val="28"/>
        </w:rPr>
        <w:tab/>
      </w:r>
      <w:r w:rsidR="00A74DE8" w:rsidRPr="00D70856">
        <w:rPr>
          <w:color w:val="000000" w:themeColor="text1"/>
          <w:sz w:val="28"/>
          <w:szCs w:val="28"/>
        </w:rPr>
        <w:t xml:space="preserve">- </w:t>
      </w:r>
      <w:r w:rsidR="00A74DE8" w:rsidRPr="00D70856">
        <w:rPr>
          <w:color w:val="000000" w:themeColor="text1"/>
          <w:sz w:val="28"/>
          <w:szCs w:val="28"/>
          <w:lang w:val="en-US"/>
        </w:rPr>
        <w:t xml:space="preserve">Quan điểm của Ban Chấp hành Trung ương Đảng tại </w:t>
      </w:r>
      <w:r w:rsidR="00A74DE8" w:rsidRPr="00D70856">
        <w:rPr>
          <w:color w:val="000000" w:themeColor="text1"/>
          <w:sz w:val="28"/>
          <w:szCs w:val="28"/>
        </w:rPr>
        <w:t xml:space="preserve">Nghị quyết số 20-NQ/TW ngày 25/10/2017 của Hội nghị lần thứ 6 Ban Chấp hành Trung ương khóa XII về </w:t>
      </w:r>
      <w:r w:rsidR="00A74DE8" w:rsidRPr="00D70856">
        <w:rPr>
          <w:color w:val="000000" w:themeColor="text1"/>
          <w:sz w:val="28"/>
          <w:szCs w:val="28"/>
          <w:lang w:val="en-US"/>
        </w:rPr>
        <w:t>T</w:t>
      </w:r>
      <w:r w:rsidR="00A74DE8" w:rsidRPr="00D70856">
        <w:rPr>
          <w:color w:val="000000" w:themeColor="text1"/>
          <w:sz w:val="28"/>
          <w:szCs w:val="28"/>
        </w:rPr>
        <w:t>ăng cường công tác bảo vệ chăm sóc và nâng cao sức khỏe nhân dân trong tình hình mới</w:t>
      </w:r>
      <w:r w:rsidR="00A74DE8" w:rsidRPr="00D70856">
        <w:rPr>
          <w:i/>
          <w:color w:val="000000" w:themeColor="text1"/>
          <w:sz w:val="28"/>
          <w:szCs w:val="28"/>
          <w:lang w:val="en-US"/>
        </w:rPr>
        <w:t xml:space="preserve"> </w:t>
      </w:r>
      <w:r w:rsidR="00A74DE8" w:rsidRPr="00D70856">
        <w:rPr>
          <w:color w:val="000000" w:themeColor="text1"/>
          <w:sz w:val="28"/>
          <w:szCs w:val="28"/>
          <w:lang w:val="en-US"/>
        </w:rPr>
        <w:t>đã khẳng định:</w:t>
      </w:r>
      <w:r w:rsidR="00A74DE8" w:rsidRPr="00D70856">
        <w:rPr>
          <w:i/>
          <w:color w:val="000000" w:themeColor="text1"/>
          <w:sz w:val="28"/>
          <w:szCs w:val="28"/>
          <w:lang w:val="en-US"/>
        </w:rPr>
        <w:t xml:space="preserve"> "</w:t>
      </w:r>
      <w:r w:rsidR="00A74DE8" w:rsidRPr="00D70856">
        <w:rPr>
          <w:i/>
          <w:color w:val="000000" w:themeColor="text1"/>
          <w:sz w:val="28"/>
          <w:szCs w:val="28"/>
        </w:rPr>
        <w:t>Sức khoẻ là vốn quý nhất của mỗi người dân và của cả xã hội. Bảo vệ, chăm sóc và nâng cao sức khoẻ là nghĩa vụ, trách nhiệm của mỗi người dân, của cả hệ thống chính trị và toàn xã hội, trong đó ngành Y tế là nòng cốt. Đầu tư cho bảo vệ, chăm sóc và nâng cao sức khoẻ nhân dân là đầu tư cho phát triển. Xây dựng hệ thống y tế công bằng, chất lượng, hiệu quả và hội nhập theo phương châm phòng bệnh hơn chữa bệnh; y tế dự phòng là then chốt, y tế cơ sở là nền tảng; y tế chuyên sâu đồng bộ và cân đối với y tế cộng đồng</w:t>
      </w:r>
      <w:r w:rsidR="00A74DE8" w:rsidRPr="00D70856">
        <w:rPr>
          <w:color w:val="000000" w:themeColor="text1"/>
          <w:sz w:val="28"/>
          <w:szCs w:val="28"/>
          <w:lang w:val="en-US"/>
        </w:rPr>
        <w:t xml:space="preserve">” và </w:t>
      </w:r>
      <w:r w:rsidR="00A74DE8" w:rsidRPr="00D70856">
        <w:rPr>
          <w:i/>
          <w:color w:val="000000" w:themeColor="text1"/>
          <w:sz w:val="28"/>
          <w:szCs w:val="28"/>
          <w:lang w:val="en-US"/>
        </w:rPr>
        <w:t>"</w:t>
      </w:r>
      <w:r w:rsidR="00A74DE8" w:rsidRPr="00D70856">
        <w:rPr>
          <w:i/>
          <w:color w:val="000000" w:themeColor="text1"/>
          <w:sz w:val="28"/>
          <w:szCs w:val="28"/>
        </w:rPr>
        <w:t>Nghề y là một nghề đặc biệt. Nhân lực y tế phải đáp ứng yêu cầu chuyên môn và y đức; cần được tuyển chọn, đào tạo, sử dụng và đãi ngộ đặc biệt</w:t>
      </w:r>
      <w:r w:rsidR="00A74DE8" w:rsidRPr="00D70856">
        <w:rPr>
          <w:i/>
          <w:color w:val="000000" w:themeColor="text1"/>
          <w:sz w:val="28"/>
          <w:szCs w:val="28"/>
          <w:lang w:val="en-US"/>
        </w:rPr>
        <w:t>"</w:t>
      </w:r>
      <w:r w:rsidR="00A74DE8" w:rsidRPr="00D70856">
        <w:rPr>
          <w:color w:val="000000" w:themeColor="text1"/>
          <w:sz w:val="28"/>
          <w:szCs w:val="28"/>
        </w:rPr>
        <w:t>.</w:t>
      </w:r>
    </w:p>
    <w:p w:rsidR="00A74DE8" w:rsidRPr="00D70856" w:rsidRDefault="00A74DE8" w:rsidP="00EA0457">
      <w:pPr>
        <w:pStyle w:val="Bodytext20"/>
        <w:shd w:val="clear" w:color="auto" w:fill="auto"/>
        <w:tabs>
          <w:tab w:val="left" w:pos="1701"/>
        </w:tabs>
        <w:spacing w:before="80" w:after="60" w:line="336" w:lineRule="exact"/>
        <w:ind w:firstLine="720"/>
        <w:rPr>
          <w:b w:val="0"/>
          <w:color w:val="000000" w:themeColor="text1"/>
          <w:sz w:val="28"/>
          <w:szCs w:val="28"/>
        </w:rPr>
      </w:pPr>
      <w:r w:rsidRPr="00D70856">
        <w:rPr>
          <w:b w:val="0"/>
          <w:color w:val="000000" w:themeColor="text1"/>
          <w:sz w:val="28"/>
          <w:szCs w:val="28"/>
        </w:rPr>
        <w:t>- Tại Điểm đ Khoản 5 Điều 19 Luật Tổ chức chính quyền địa phương quy định Hội đồng nhân dân tỉnh “</w:t>
      </w:r>
      <w:r w:rsidRPr="00D70856">
        <w:rPr>
          <w:b w:val="0"/>
          <w:i/>
          <w:color w:val="000000" w:themeColor="text1"/>
          <w:sz w:val="28"/>
          <w:szCs w:val="28"/>
        </w:rPr>
        <w:t xml:space="preserve">Quyết định chính sách thu hút, khuyến khích đối </w:t>
      </w:r>
      <w:r w:rsidRPr="00D70856">
        <w:rPr>
          <w:b w:val="0"/>
          <w:i/>
          <w:color w:val="000000" w:themeColor="text1"/>
          <w:sz w:val="28"/>
          <w:szCs w:val="28"/>
        </w:rPr>
        <w:lastRenderedPageBreak/>
        <w:t>với cán bộ, công chức, viên chức, người lao động làm việc tại địa phương phù hợp với điều kiện, khả năng ngân sách của địa phương và quy định của cơ quan nhà nước cấp trên</w:t>
      </w:r>
      <w:r w:rsidRPr="00D70856">
        <w:rPr>
          <w:b w:val="0"/>
          <w:color w:val="000000" w:themeColor="text1"/>
          <w:sz w:val="28"/>
          <w:szCs w:val="28"/>
        </w:rPr>
        <w:t>”.</w:t>
      </w:r>
    </w:p>
    <w:p w:rsidR="00A54B3E" w:rsidRPr="00D70856" w:rsidRDefault="00A54B3E" w:rsidP="00EA0457">
      <w:pPr>
        <w:widowControl w:val="0"/>
        <w:shd w:val="clear" w:color="auto" w:fill="FFFFFF"/>
        <w:spacing w:before="80" w:after="60" w:line="336" w:lineRule="exact"/>
        <w:ind w:firstLine="720"/>
        <w:jc w:val="both"/>
        <w:rPr>
          <w:color w:val="000000" w:themeColor="text1"/>
          <w:sz w:val="28"/>
          <w:szCs w:val="28"/>
        </w:rPr>
      </w:pPr>
      <w:r w:rsidRPr="00D70856">
        <w:rPr>
          <w:color w:val="000000" w:themeColor="text1"/>
          <w:sz w:val="28"/>
          <w:szCs w:val="28"/>
        </w:rPr>
        <w:t>- Tại mục 4 Chỉ thị số 25-CT/TW ngày 25/10/2023 của Ban Bí thư về tiếp tục củng cố, hoàn thiện, nâng cao chất lượng hoạt động của y tế cơ sở trong tình hình mới đặt ra nhiệm vụ, giải pháp trọng tâm là:</w:t>
      </w:r>
      <w:r w:rsidRPr="00D70856">
        <w:rPr>
          <w:i/>
          <w:color w:val="000000" w:themeColor="text1"/>
          <w:sz w:val="28"/>
          <w:szCs w:val="28"/>
        </w:rPr>
        <w:t>“Nâng cao chất lượng nguồn nhân lực y tế cơ sở với số lượng, cơ cấu phù hợp, đảm bảo thực hiện chức năng, nhiệm vụ, có chính sách tiền lương, phụ cấp, chế độ đãi ngộ tương xứng. Phấn đấu đến năm 2030, mỗi trạm y tế có ít nhất một bác sĩ cơ hữu; mỗi thôn, bản có một nhân viên y tế được đào tạo chuyên môn. Quan tâm đào tạo, bồi dưỡng cho đội ngũ cán bộ, nhân viên y tế cơ sở; có chính sách đào tạo đặc thù cho khu vực khó khăn; phối hợp linh hoạt các hình thức đào tạo, bồi dưỡng, cập nhật kiến thức y khoa liên tục. Có chính sách đột phá để thu hút nhân lực có trình độ chuyên môn giỏi làm việc, gắn bó lâu dài tại y tế cơ sở, nhất là vùng khó khăn, biên giới, hải đảo. Thực hiện đồng bộ, có hiệu quả việc luân phiên, luân chuyển, điều động nhân lực y tế để hỗ trợ thường xuyên cho y tế cơ sở”</w:t>
      </w:r>
      <w:r w:rsidRPr="00D70856">
        <w:rPr>
          <w:color w:val="000000" w:themeColor="text1"/>
          <w:sz w:val="28"/>
          <w:szCs w:val="28"/>
        </w:rPr>
        <w:t>.</w:t>
      </w:r>
    </w:p>
    <w:p w:rsidR="006D0A6C" w:rsidRPr="00D70856" w:rsidRDefault="00A54B3E" w:rsidP="00EA0457">
      <w:pPr>
        <w:widowControl w:val="0"/>
        <w:shd w:val="clear" w:color="auto" w:fill="FFFFFF"/>
        <w:spacing w:before="80" w:after="60" w:line="336" w:lineRule="exact"/>
        <w:ind w:firstLine="720"/>
        <w:jc w:val="both"/>
        <w:rPr>
          <w:i/>
          <w:color w:val="000000" w:themeColor="text1"/>
          <w:sz w:val="28"/>
          <w:szCs w:val="28"/>
        </w:rPr>
      </w:pPr>
      <w:r w:rsidRPr="00D70856">
        <w:rPr>
          <w:color w:val="000000" w:themeColor="text1"/>
          <w:sz w:val="28"/>
          <w:szCs w:val="28"/>
        </w:rPr>
        <w:t>- Tạ</w:t>
      </w:r>
      <w:r w:rsidR="00FC75DA" w:rsidRPr="00D70856">
        <w:rPr>
          <w:color w:val="000000" w:themeColor="text1"/>
          <w:sz w:val="28"/>
          <w:szCs w:val="28"/>
        </w:rPr>
        <w:t xml:space="preserve">i </w:t>
      </w:r>
      <w:r w:rsidR="00FC75DA" w:rsidRPr="00D70856">
        <w:rPr>
          <w:color w:val="000000" w:themeColor="text1"/>
          <w:sz w:val="28"/>
          <w:szCs w:val="28"/>
          <w:lang w:val="en-US"/>
        </w:rPr>
        <w:t>k</w:t>
      </w:r>
      <w:r w:rsidRPr="00D70856">
        <w:rPr>
          <w:color w:val="000000" w:themeColor="text1"/>
          <w:sz w:val="28"/>
          <w:szCs w:val="28"/>
        </w:rPr>
        <w:t>hoản 6 Điều 4 Luật Khám bệnh, chữa bệnh (2023) về chính sách của Nhà nước về khám bệnh, chữa bệnh quy định: "Có chính sách đãi ngộ đặc biệt đối với người hành nghề".</w:t>
      </w:r>
      <w:r w:rsidR="00F81E2B" w:rsidRPr="00D70856">
        <w:rPr>
          <w:color w:val="000000" w:themeColor="text1"/>
          <w:sz w:val="28"/>
          <w:szCs w:val="28"/>
        </w:rPr>
        <w:t xml:space="preserve"> Tại </w:t>
      </w:r>
      <w:r w:rsidR="006D0A6C" w:rsidRPr="00D70856">
        <w:rPr>
          <w:color w:val="000000" w:themeColor="text1"/>
          <w:sz w:val="28"/>
          <w:szCs w:val="28"/>
        </w:rPr>
        <w:t xml:space="preserve">khoản 3 Điều 105 quy định: </w:t>
      </w:r>
      <w:r w:rsidR="006D0A6C" w:rsidRPr="00D70856">
        <w:rPr>
          <w:color w:val="000000" w:themeColor="text1"/>
          <w:sz w:val="28"/>
          <w:szCs w:val="28"/>
          <w:lang w:val="en-US"/>
        </w:rPr>
        <w:t>"</w:t>
      </w:r>
      <w:r w:rsidR="006D0A6C" w:rsidRPr="00D70856">
        <w:rPr>
          <w:i/>
          <w:color w:val="000000" w:themeColor="text1"/>
          <w:sz w:val="28"/>
          <w:szCs w:val="28"/>
          <w:lang w:val="en-US"/>
        </w:rPr>
        <w:t>3</w:t>
      </w:r>
      <w:r w:rsidR="006D0A6C" w:rsidRPr="00D70856">
        <w:rPr>
          <w:i/>
          <w:color w:val="000000" w:themeColor="text1"/>
          <w:sz w:val="28"/>
          <w:szCs w:val="28"/>
        </w:rPr>
        <w:t>. Nhà nước hỗ trợ đối với người học chuyên ngành tâm thần, giải phẫu bệnh, pháp y, pháp y tâm thần, truyền nhiễm và hồi sức cấp cứu như sau:</w:t>
      </w:r>
      <w:r w:rsidR="006D0A6C" w:rsidRPr="00D70856">
        <w:rPr>
          <w:i/>
          <w:color w:val="000000" w:themeColor="text1"/>
          <w:sz w:val="28"/>
          <w:szCs w:val="28"/>
          <w:lang w:val="en-US"/>
        </w:rPr>
        <w:t xml:space="preserve"> </w:t>
      </w:r>
      <w:r w:rsidR="006D0A6C" w:rsidRPr="00D70856">
        <w:rPr>
          <w:i/>
          <w:color w:val="000000" w:themeColor="text1"/>
          <w:sz w:val="28"/>
          <w:szCs w:val="28"/>
        </w:rPr>
        <w:t>a) Hỗ trợ toàn bộ học phí và hỗ trợ chi phí sinh hoạt trong toàn khóa học nếu học tại cơ sở đào tạo thuộc khối ngành sức khỏe của Nhà nước;b) Hỗ trợ tiền đóng học phí và hỗ trợ chi phí sinh hoạt trong toàn khóa học tương ứng với mức quy định tại điểm a khoản này nếu học tại cơ sở đào tạo thuộc khối ngành sức khỏe của tư nhân</w:t>
      </w:r>
      <w:r w:rsidR="006D0A6C" w:rsidRPr="00D70856">
        <w:rPr>
          <w:i/>
          <w:color w:val="000000" w:themeColor="text1"/>
          <w:sz w:val="28"/>
          <w:szCs w:val="28"/>
          <w:lang w:val="en-US"/>
        </w:rPr>
        <w:t>"</w:t>
      </w:r>
      <w:r w:rsidR="006D0A6C" w:rsidRPr="00D70856">
        <w:rPr>
          <w:color w:val="000000" w:themeColor="text1"/>
          <w:sz w:val="28"/>
          <w:szCs w:val="28"/>
        </w:rPr>
        <w:t>.</w:t>
      </w:r>
      <w:r w:rsidR="006D0A6C" w:rsidRPr="00D70856">
        <w:rPr>
          <w:color w:val="000000" w:themeColor="text1"/>
          <w:sz w:val="28"/>
          <w:szCs w:val="28"/>
          <w:lang w:val="en-US"/>
        </w:rPr>
        <w:t xml:space="preserve"> Khoản 4 Điều 105 quy định: "</w:t>
      </w:r>
      <w:r w:rsidR="006D0A6C" w:rsidRPr="00D70856">
        <w:rPr>
          <w:i/>
          <w:color w:val="000000" w:themeColor="text1"/>
          <w:sz w:val="28"/>
          <w:szCs w:val="28"/>
        </w:rPr>
        <w:t>Nhà nước khuyến khích tổ chức, cá nhân cấp học bổng hoặc trợ cấp cho người học</w:t>
      </w:r>
      <w:r w:rsidR="006D0A6C" w:rsidRPr="00D70856">
        <w:rPr>
          <w:i/>
          <w:color w:val="000000" w:themeColor="text1"/>
          <w:sz w:val="28"/>
          <w:szCs w:val="28"/>
          <w:lang w:val="en-US"/>
        </w:rPr>
        <w:t>"</w:t>
      </w:r>
      <w:r w:rsidR="006D0A6C" w:rsidRPr="00D70856">
        <w:rPr>
          <w:i/>
          <w:color w:val="000000" w:themeColor="text1"/>
          <w:sz w:val="28"/>
          <w:szCs w:val="28"/>
        </w:rPr>
        <w:t>.</w:t>
      </w:r>
    </w:p>
    <w:p w:rsidR="00FC75DA" w:rsidRPr="00D70856" w:rsidRDefault="00F51B49" w:rsidP="00EA0457">
      <w:pPr>
        <w:pStyle w:val="NormalWeb"/>
        <w:widowControl w:val="0"/>
        <w:shd w:val="clear" w:color="auto" w:fill="FFFFFF"/>
        <w:spacing w:before="80" w:beforeAutospacing="0" w:after="60" w:afterAutospacing="0" w:line="336" w:lineRule="exact"/>
        <w:jc w:val="both"/>
        <w:rPr>
          <w:color w:val="000000" w:themeColor="text1"/>
          <w:spacing w:val="2"/>
          <w:sz w:val="28"/>
          <w:szCs w:val="28"/>
        </w:rPr>
      </w:pPr>
      <w:r w:rsidRPr="00D70856">
        <w:rPr>
          <w:color w:val="000000" w:themeColor="text1"/>
          <w:sz w:val="28"/>
          <w:szCs w:val="28"/>
        </w:rPr>
        <w:tab/>
      </w:r>
      <w:r w:rsidR="00FC75DA" w:rsidRPr="00D70856">
        <w:rPr>
          <w:color w:val="000000" w:themeColor="text1"/>
          <w:spacing w:val="2"/>
          <w:sz w:val="28"/>
          <w:szCs w:val="28"/>
        </w:rPr>
        <w:t xml:space="preserve">- Tại điểm khoản 3 Điều 113 Nghị định số 96/2023/NĐ-CP ngày 30/12/2023 của Chính phủ quy định chi tiết một số điều của Luật Khám bệnh, chữa bệnh quy định: </w:t>
      </w:r>
      <w:r w:rsidR="0008396C" w:rsidRPr="00D70856">
        <w:rPr>
          <w:i/>
          <w:color w:val="000000" w:themeColor="text1"/>
          <w:spacing w:val="2"/>
          <w:sz w:val="28"/>
          <w:szCs w:val="28"/>
        </w:rPr>
        <w:t>"</w:t>
      </w:r>
      <w:r w:rsidR="00FC75DA" w:rsidRPr="00D70856">
        <w:rPr>
          <w:i/>
          <w:color w:val="000000" w:themeColor="text1"/>
          <w:spacing w:val="2"/>
          <w:sz w:val="28"/>
          <w:szCs w:val="28"/>
        </w:rPr>
        <w:t>3. Mức hỗ trợ, cấp học bổng:</w:t>
      </w:r>
      <w:r w:rsidR="0008396C" w:rsidRPr="00D70856">
        <w:rPr>
          <w:i/>
          <w:color w:val="000000" w:themeColor="text1"/>
          <w:spacing w:val="2"/>
          <w:sz w:val="28"/>
          <w:szCs w:val="28"/>
        </w:rPr>
        <w:t xml:space="preserve"> </w:t>
      </w:r>
      <w:r w:rsidR="00FC75DA" w:rsidRPr="00D70856">
        <w:rPr>
          <w:i/>
          <w:color w:val="000000" w:themeColor="text1"/>
          <w:spacing w:val="2"/>
          <w:sz w:val="28"/>
          <w:szCs w:val="28"/>
        </w:rPr>
        <w:t>a) Mức hỗ trợ học phí:</w:t>
      </w:r>
      <w:r w:rsidR="0008396C" w:rsidRPr="00D70856">
        <w:rPr>
          <w:i/>
          <w:color w:val="000000" w:themeColor="text1"/>
          <w:spacing w:val="2"/>
          <w:sz w:val="28"/>
          <w:szCs w:val="28"/>
        </w:rPr>
        <w:t xml:space="preserve"> </w:t>
      </w:r>
      <w:r w:rsidR="00FC75DA" w:rsidRPr="00D70856">
        <w:rPr>
          <w:i/>
          <w:color w:val="000000" w:themeColor="text1"/>
          <w:spacing w:val="2"/>
          <w:sz w:val="28"/>
          <w:szCs w:val="28"/>
        </w:rPr>
        <w:t>Mức hỗ trợ học phí được thực hiện theo quy định tại Nghị định số </w:t>
      </w:r>
      <w:bookmarkStart w:id="3" w:name="tvpllink_qkeluiebiy"/>
      <w:r w:rsidR="00FC75DA" w:rsidRPr="00D70856">
        <w:rPr>
          <w:i/>
          <w:color w:val="000000" w:themeColor="text1"/>
          <w:spacing w:val="2"/>
          <w:sz w:val="28"/>
          <w:szCs w:val="28"/>
        </w:rPr>
        <w:fldChar w:fldCharType="begin"/>
      </w:r>
      <w:r w:rsidR="00FC75DA" w:rsidRPr="00D70856">
        <w:rPr>
          <w:i/>
          <w:color w:val="000000" w:themeColor="text1"/>
          <w:spacing w:val="2"/>
          <w:sz w:val="28"/>
          <w:szCs w:val="28"/>
        </w:rPr>
        <w:instrText xml:space="preserve"> HYPERLINK "https://thuvienphapluat.vn/van-ban/Thue-Phi-Le-Phi/Nghi-dinh-81-2021-ND-CP-quan-ly-hoc-phi-doi-voi-co-so-giao-duc-thuoc-he-thong-giao-duc-quoc-dan-457392.aspx" \t "_blank" </w:instrText>
      </w:r>
      <w:r w:rsidR="00FC75DA" w:rsidRPr="00D70856">
        <w:rPr>
          <w:i/>
          <w:color w:val="000000" w:themeColor="text1"/>
          <w:spacing w:val="2"/>
          <w:sz w:val="28"/>
          <w:szCs w:val="28"/>
        </w:rPr>
        <w:fldChar w:fldCharType="separate"/>
      </w:r>
      <w:r w:rsidR="00FC75DA" w:rsidRPr="00D70856">
        <w:rPr>
          <w:i/>
          <w:color w:val="000000" w:themeColor="text1"/>
          <w:spacing w:val="2"/>
          <w:sz w:val="28"/>
          <w:szCs w:val="28"/>
        </w:rPr>
        <w:t>81/2021/NĐ-CP</w:t>
      </w:r>
      <w:r w:rsidR="00FC75DA" w:rsidRPr="00D70856">
        <w:rPr>
          <w:i/>
          <w:color w:val="000000" w:themeColor="text1"/>
          <w:spacing w:val="2"/>
          <w:sz w:val="28"/>
          <w:szCs w:val="28"/>
        </w:rPr>
        <w:fldChar w:fldCharType="end"/>
      </w:r>
      <w:bookmarkEnd w:id="3"/>
      <w:r w:rsidR="00FC75DA" w:rsidRPr="00D70856">
        <w:rPr>
          <w:i/>
          <w:color w:val="000000" w:themeColor="text1"/>
          <w:spacing w:val="2"/>
          <w:sz w:val="28"/>
          <w:szCs w:val="28"/>
        </w:rPr>
        <w:t> ngày 27 tháng 8 năm 2021 của Chính phủ quy định về cơ chế thu, quản lý học phí đối với cơ sở giáo dục thuộc hệ thống giáo dục quốc dân và chính sách miễn, giảm học phí, hỗ trợ chi phí học tập; giá dịch vụ t</w:t>
      </w:r>
      <w:r w:rsidR="0008396C" w:rsidRPr="00D70856">
        <w:rPr>
          <w:i/>
          <w:color w:val="000000" w:themeColor="text1"/>
          <w:spacing w:val="2"/>
          <w:sz w:val="28"/>
          <w:szCs w:val="28"/>
        </w:rPr>
        <w:t>rong lĩnh vực giáo dục, đào tạo</w:t>
      </w:r>
      <w:r w:rsidR="00FC75DA" w:rsidRPr="00D70856">
        <w:rPr>
          <w:i/>
          <w:color w:val="000000" w:themeColor="text1"/>
          <w:spacing w:val="2"/>
          <w:sz w:val="28"/>
          <w:szCs w:val="28"/>
        </w:rPr>
        <w:t>;</w:t>
      </w:r>
      <w:r w:rsidR="0008396C" w:rsidRPr="00D70856">
        <w:rPr>
          <w:i/>
          <w:color w:val="000000" w:themeColor="text1"/>
          <w:spacing w:val="2"/>
          <w:sz w:val="28"/>
          <w:szCs w:val="28"/>
        </w:rPr>
        <w:t xml:space="preserve"> </w:t>
      </w:r>
      <w:r w:rsidR="00FC75DA" w:rsidRPr="00D70856">
        <w:rPr>
          <w:i/>
          <w:color w:val="000000" w:themeColor="text1"/>
          <w:spacing w:val="2"/>
          <w:sz w:val="28"/>
          <w:szCs w:val="28"/>
        </w:rPr>
        <w:t>Học viên tại cơ sở giáo dục thuộc khối ngành sức khỏe của tư nhân phải đóng phần chênh lệch giữa mức học phí thực tế của cơ sở giáo dục và mức hỗ trợ của nhà nước.</w:t>
      </w:r>
      <w:r w:rsidR="0008396C" w:rsidRPr="00D70856">
        <w:rPr>
          <w:i/>
          <w:color w:val="000000" w:themeColor="text1"/>
          <w:spacing w:val="2"/>
          <w:sz w:val="28"/>
          <w:szCs w:val="28"/>
        </w:rPr>
        <w:t xml:space="preserve"> </w:t>
      </w:r>
      <w:r w:rsidR="00FC75DA" w:rsidRPr="00D70856">
        <w:rPr>
          <w:i/>
          <w:color w:val="000000" w:themeColor="text1"/>
          <w:spacing w:val="2"/>
          <w:sz w:val="28"/>
          <w:szCs w:val="28"/>
        </w:rPr>
        <w:t>b) Mức hỗ trợ chi phí sinh hoạt được thực hiện theo quy định tại Nghị định số </w:t>
      </w:r>
      <w:bookmarkStart w:id="4" w:name="tvpllink_zchfrtgkdj"/>
      <w:r w:rsidR="00FC75DA" w:rsidRPr="00D70856">
        <w:rPr>
          <w:i/>
          <w:color w:val="000000" w:themeColor="text1"/>
          <w:spacing w:val="2"/>
          <w:sz w:val="28"/>
          <w:szCs w:val="28"/>
        </w:rPr>
        <w:fldChar w:fldCharType="begin"/>
      </w:r>
      <w:r w:rsidR="00FC75DA" w:rsidRPr="00D70856">
        <w:rPr>
          <w:i/>
          <w:color w:val="000000" w:themeColor="text1"/>
          <w:spacing w:val="2"/>
          <w:sz w:val="28"/>
          <w:szCs w:val="28"/>
        </w:rPr>
        <w:instrText xml:space="preserve"> HYPERLINK "https://thuvienphapluat.vn/van-ban/thue-phi-le-phi/nghi-dinh-116-2020-nd-cp-chinh-sach-ho-tro-tien-dong-hoc-phi-doi-voi-sinh-vien-su-pham-433178.aspx" \t "_blank" </w:instrText>
      </w:r>
      <w:r w:rsidR="00FC75DA" w:rsidRPr="00D70856">
        <w:rPr>
          <w:i/>
          <w:color w:val="000000" w:themeColor="text1"/>
          <w:spacing w:val="2"/>
          <w:sz w:val="28"/>
          <w:szCs w:val="28"/>
        </w:rPr>
        <w:fldChar w:fldCharType="separate"/>
      </w:r>
      <w:r w:rsidR="00FC75DA" w:rsidRPr="00D70856">
        <w:rPr>
          <w:i/>
          <w:color w:val="000000" w:themeColor="text1"/>
          <w:spacing w:val="2"/>
          <w:sz w:val="28"/>
          <w:szCs w:val="28"/>
        </w:rPr>
        <w:t>116/2020/NĐ-CP</w:t>
      </w:r>
      <w:r w:rsidR="00FC75DA" w:rsidRPr="00D70856">
        <w:rPr>
          <w:i/>
          <w:color w:val="000000" w:themeColor="text1"/>
          <w:spacing w:val="2"/>
          <w:sz w:val="28"/>
          <w:szCs w:val="28"/>
        </w:rPr>
        <w:fldChar w:fldCharType="end"/>
      </w:r>
      <w:bookmarkEnd w:id="4"/>
      <w:r w:rsidR="00FC75DA" w:rsidRPr="00D70856">
        <w:rPr>
          <w:i/>
          <w:color w:val="000000" w:themeColor="text1"/>
          <w:spacing w:val="2"/>
          <w:sz w:val="28"/>
          <w:szCs w:val="28"/>
        </w:rPr>
        <w:t> ngày 25 tháng 9 năm 2020 của Chính phủ quy định về chính sách hỗ trợ tiền đóng học phí, chi phí sinh hoạt đối với sinh viên sư phạm</w:t>
      </w:r>
      <w:r w:rsidR="0008396C" w:rsidRPr="00D70856">
        <w:rPr>
          <w:i/>
          <w:color w:val="000000" w:themeColor="text1"/>
          <w:spacing w:val="2"/>
          <w:sz w:val="28"/>
          <w:szCs w:val="28"/>
        </w:rPr>
        <w:t>"</w:t>
      </w:r>
      <w:r w:rsidR="00FC75DA" w:rsidRPr="00D70856">
        <w:rPr>
          <w:color w:val="000000" w:themeColor="text1"/>
          <w:spacing w:val="2"/>
          <w:sz w:val="28"/>
          <w:szCs w:val="28"/>
        </w:rPr>
        <w:t>.</w:t>
      </w:r>
    </w:p>
    <w:p w:rsidR="00A01837" w:rsidRPr="00D70856" w:rsidRDefault="00A01837" w:rsidP="00EA0457">
      <w:pPr>
        <w:pStyle w:val="NormalWeb"/>
        <w:widowControl w:val="0"/>
        <w:shd w:val="clear" w:color="auto" w:fill="FFFFFF"/>
        <w:spacing w:before="80" w:beforeAutospacing="0" w:after="60" w:afterAutospacing="0" w:line="336" w:lineRule="exact"/>
        <w:jc w:val="both"/>
        <w:rPr>
          <w:color w:val="000000" w:themeColor="text1"/>
          <w:sz w:val="28"/>
          <w:szCs w:val="28"/>
        </w:rPr>
      </w:pPr>
      <w:r w:rsidRPr="00D70856">
        <w:rPr>
          <w:color w:val="000000" w:themeColor="text1"/>
          <w:sz w:val="28"/>
          <w:szCs w:val="28"/>
        </w:rPr>
        <w:tab/>
        <w:t xml:space="preserve">- Tại Quyết định số 869/QĐ-BYT ngày 08/4/2024 của Bộ Y tế Phê duyệt "Đề án phát triển nguồn nhân lực y tế giai đoạn 2023-2030, định hướng 2050" </w:t>
      </w:r>
      <w:r w:rsidRPr="00D70856">
        <w:rPr>
          <w:color w:val="000000" w:themeColor="text1"/>
          <w:sz w:val="28"/>
          <w:szCs w:val="28"/>
        </w:rPr>
        <w:lastRenderedPageBreak/>
        <w:t xml:space="preserve">đã đưa ra một số nhiệm vụ, giải pháp, trong đó có nội dung: </w:t>
      </w:r>
      <w:r w:rsidRPr="00D70856">
        <w:rPr>
          <w:i/>
          <w:color w:val="000000" w:themeColor="text1"/>
          <w:sz w:val="28"/>
          <w:szCs w:val="28"/>
        </w:rPr>
        <w:t>"Rà soát, điều chỉnh, bổ sung chính sách, cơ chế đặc thù, miễn giảm học phí để khuyến khích người theo học các ngành khó thu hút và khuyến khích nhân lực y tế làm việc ở vùng khó khăn. Tiếp tục thực hiện cơ chế đào tạo cử tuyển, đào tạo theo đặt hàng, đào tạo liên thông đối với một số ngành trình độ cao đẳng, đại học để đảm bảo đủ số lượng nhân lực y tế và tạo nguồn cho đào tạo sau đại học các chuyên ngành khó thu hút, như Lao, Phong, Truyền nhiễm, Tâm thần, Giải phẫu bệnh, Pháp y, Pháp y tâm thần, Hồi sức cấp cứu, Dân số, Y học cổ tuyền, Y học dự phòng</w:t>
      </w:r>
      <w:r w:rsidR="007F12B7" w:rsidRPr="00D70856">
        <w:rPr>
          <w:i/>
          <w:color w:val="000000" w:themeColor="text1"/>
          <w:sz w:val="28"/>
          <w:szCs w:val="28"/>
        </w:rPr>
        <w:t>"; "Nghiên cứu, ban hành cơ chế đặc thù khuyến khích học sinh, sinh viên, học viên theo học các chuyên ngành khó thu hút sau khi tốt nghiệp trở vệ địa phương. Các địa phương xây dựng các chính sách để thu hút nhân lực y tế, đặc biệt là nhân lực chất lượng cao, sau đại học làm việc tại các vùng khó khăn, trong đó có chính sách hỗ trợ tài chính, hỗ trợ chỗ ở, đi lại, hỗ trợ hợp lý hóa gia đình"</w:t>
      </w:r>
      <w:r w:rsidR="007F12B7" w:rsidRPr="00D70856">
        <w:rPr>
          <w:color w:val="000000" w:themeColor="text1"/>
          <w:sz w:val="28"/>
          <w:szCs w:val="28"/>
        </w:rPr>
        <w:t xml:space="preserve"> và yêu cầu Sở Y tế các tỉnh, thành phố trực thuộc Trung ương: </w:t>
      </w:r>
      <w:r w:rsidR="007F12B7" w:rsidRPr="00D70856">
        <w:rPr>
          <w:i/>
          <w:color w:val="000000" w:themeColor="text1"/>
          <w:sz w:val="28"/>
          <w:szCs w:val="28"/>
        </w:rPr>
        <w:t>"Tham mưu cho UBND tỉnh trong việc xây dựng cơ chế chính sách liên quan đến đào tạo, quản lý và sử dụng nguồn nhân lực y tế trên địa bàn tỉnh"</w:t>
      </w:r>
      <w:r w:rsidR="007F12B7" w:rsidRPr="00D70856">
        <w:rPr>
          <w:color w:val="000000" w:themeColor="text1"/>
          <w:sz w:val="28"/>
          <w:szCs w:val="28"/>
        </w:rPr>
        <w:t>.</w:t>
      </w:r>
    </w:p>
    <w:p w:rsidR="004950C4" w:rsidRPr="00D70856" w:rsidRDefault="00D45A77" w:rsidP="00894F92">
      <w:pPr>
        <w:pStyle w:val="Bodytext20"/>
        <w:shd w:val="clear" w:color="auto" w:fill="auto"/>
        <w:tabs>
          <w:tab w:val="left" w:pos="0"/>
        </w:tabs>
        <w:spacing w:before="60" w:after="60" w:line="336" w:lineRule="exact"/>
        <w:rPr>
          <w:b w:val="0"/>
          <w:color w:val="000000" w:themeColor="text1"/>
          <w:sz w:val="28"/>
          <w:szCs w:val="28"/>
        </w:rPr>
      </w:pPr>
      <w:r w:rsidRPr="00D70856">
        <w:rPr>
          <w:b w:val="0"/>
          <w:bCs w:val="0"/>
          <w:color w:val="000000" w:themeColor="text1"/>
          <w:sz w:val="28"/>
          <w:szCs w:val="28"/>
        </w:rPr>
        <w:tab/>
      </w:r>
      <w:r w:rsidR="00384AAE" w:rsidRPr="00D70856">
        <w:rPr>
          <w:b w:val="0"/>
          <w:color w:val="000000" w:themeColor="text1"/>
          <w:sz w:val="28"/>
          <w:szCs w:val="28"/>
        </w:rPr>
        <w:t xml:space="preserve">Vì vậy, </w:t>
      </w:r>
      <w:r w:rsidR="00BC313D" w:rsidRPr="00D70856">
        <w:rPr>
          <w:b w:val="0"/>
          <w:color w:val="000000" w:themeColor="text1"/>
          <w:sz w:val="28"/>
          <w:szCs w:val="28"/>
        </w:rPr>
        <w:t>việc xây dựng chính sách hỗ trợ đào tạo</w:t>
      </w:r>
      <w:r w:rsidR="008F1262" w:rsidRPr="00D70856">
        <w:rPr>
          <w:b w:val="0"/>
          <w:color w:val="000000" w:themeColor="text1"/>
          <w:sz w:val="28"/>
          <w:szCs w:val="28"/>
        </w:rPr>
        <w:t>, thu hút</w:t>
      </w:r>
      <w:r w:rsidR="00BC313D" w:rsidRPr="00D70856">
        <w:rPr>
          <w:b w:val="0"/>
          <w:color w:val="000000" w:themeColor="text1"/>
          <w:sz w:val="28"/>
          <w:szCs w:val="28"/>
        </w:rPr>
        <w:t xml:space="preserve"> và đãi ngộ đối với nguồn nhân lực y tế </w:t>
      </w:r>
      <w:r w:rsidR="008F1262" w:rsidRPr="00D70856">
        <w:rPr>
          <w:b w:val="0"/>
          <w:color w:val="000000" w:themeColor="text1"/>
          <w:sz w:val="28"/>
          <w:szCs w:val="28"/>
        </w:rPr>
        <w:t>trên địa bàn</w:t>
      </w:r>
      <w:r w:rsidR="00BC313D" w:rsidRPr="00D70856">
        <w:rPr>
          <w:b w:val="0"/>
          <w:color w:val="000000" w:themeColor="text1"/>
          <w:sz w:val="28"/>
          <w:szCs w:val="28"/>
        </w:rPr>
        <w:t xml:space="preserve"> tỉnh Hải Dương </w:t>
      </w:r>
      <w:r w:rsidR="00384AAE" w:rsidRPr="00D70856">
        <w:rPr>
          <w:b w:val="0"/>
          <w:color w:val="000000" w:themeColor="text1"/>
          <w:sz w:val="28"/>
          <w:szCs w:val="28"/>
        </w:rPr>
        <w:t xml:space="preserve">là giải pháp quan trọng khắc phục tình trạng thiếu cán bộ y tế, </w:t>
      </w:r>
      <w:r w:rsidR="00444D3D" w:rsidRPr="00D70856">
        <w:rPr>
          <w:b w:val="0"/>
          <w:color w:val="000000" w:themeColor="text1"/>
          <w:sz w:val="28"/>
          <w:szCs w:val="28"/>
        </w:rPr>
        <w:t xml:space="preserve">đặc biệt là đội ngũ bác sĩ, </w:t>
      </w:r>
      <w:r w:rsidR="00384AAE" w:rsidRPr="00D70856">
        <w:rPr>
          <w:b w:val="0"/>
          <w:color w:val="000000" w:themeColor="text1"/>
          <w:sz w:val="28"/>
          <w:szCs w:val="28"/>
        </w:rPr>
        <w:t>nhất là y tế cơ sở</w:t>
      </w:r>
      <w:r w:rsidR="00444D3D" w:rsidRPr="00D70856">
        <w:rPr>
          <w:b w:val="0"/>
          <w:color w:val="000000" w:themeColor="text1"/>
          <w:sz w:val="28"/>
          <w:szCs w:val="28"/>
        </w:rPr>
        <w:t xml:space="preserve"> và các ngành đặc thù</w:t>
      </w:r>
      <w:r w:rsidR="00384AAE" w:rsidRPr="00D70856">
        <w:rPr>
          <w:b w:val="0"/>
          <w:color w:val="000000" w:themeColor="text1"/>
          <w:sz w:val="28"/>
          <w:szCs w:val="28"/>
        </w:rPr>
        <w:t>, tạo điều kiện góp phần nâng cao</w:t>
      </w:r>
      <w:r w:rsidR="00384AAE" w:rsidRPr="00D70856">
        <w:rPr>
          <w:b w:val="0"/>
          <w:color w:val="000000" w:themeColor="text1"/>
          <w:sz w:val="28"/>
          <w:szCs w:val="28"/>
          <w:lang w:val="de-DE"/>
        </w:rPr>
        <w:t xml:space="preserve"> chất lượng chăm sóc và bảo vệ sức khỏe nhân dân. Chính sách đối với nguồn nhân lực y tế có ý nghĩa quan trọng để thu hút</w:t>
      </w:r>
      <w:r w:rsidR="00444D3D" w:rsidRPr="00D70856">
        <w:rPr>
          <w:b w:val="0"/>
          <w:color w:val="000000" w:themeColor="text1"/>
          <w:sz w:val="28"/>
          <w:szCs w:val="28"/>
          <w:lang w:val="de-DE"/>
        </w:rPr>
        <w:t xml:space="preserve"> nguồn nhân lực chất lượng cao</w:t>
      </w:r>
      <w:r w:rsidR="00384AAE" w:rsidRPr="00D70856">
        <w:rPr>
          <w:b w:val="0"/>
          <w:color w:val="000000" w:themeColor="text1"/>
          <w:sz w:val="28"/>
          <w:szCs w:val="28"/>
          <w:lang w:val="de-DE"/>
        </w:rPr>
        <w:t>, tạo nguồn nhân lực y tế đang thiếu hụt, tạo điều kiện thuận lợi để cán bộ y tế đi học nâng cao trình độ chuyên môn, nghiệp vụ, nhất là chuyên ngành mũi nhọn, khó tuyển dụng</w:t>
      </w:r>
      <w:r w:rsidR="00444D3D" w:rsidRPr="00D70856">
        <w:rPr>
          <w:b w:val="0"/>
          <w:color w:val="000000" w:themeColor="text1"/>
          <w:sz w:val="28"/>
          <w:szCs w:val="28"/>
          <w:lang w:val="de-DE"/>
        </w:rPr>
        <w:t xml:space="preserve"> và chế độ đãi ngộ cho bác sĩ tuyến xã</w:t>
      </w:r>
      <w:r w:rsidR="00384AAE" w:rsidRPr="00D70856">
        <w:rPr>
          <w:b w:val="0"/>
          <w:color w:val="000000" w:themeColor="text1"/>
          <w:sz w:val="28"/>
          <w:szCs w:val="28"/>
          <w:lang w:val="de-DE"/>
        </w:rPr>
        <w:t>.</w:t>
      </w:r>
    </w:p>
    <w:p w:rsidR="00384AAE" w:rsidRPr="00D70856" w:rsidRDefault="00BC6CC2" w:rsidP="00894F92">
      <w:pPr>
        <w:pStyle w:val="Bodytext20"/>
        <w:shd w:val="clear" w:color="auto" w:fill="auto"/>
        <w:tabs>
          <w:tab w:val="left" w:pos="0"/>
        </w:tabs>
        <w:spacing w:before="60" w:after="60" w:line="336" w:lineRule="exact"/>
        <w:rPr>
          <w:rFonts w:ascii="Times New Roman Bold" w:hAnsi="Times New Roman Bold"/>
          <w:color w:val="000000" w:themeColor="text1"/>
          <w:spacing w:val="-4"/>
          <w:sz w:val="28"/>
          <w:szCs w:val="28"/>
        </w:rPr>
      </w:pPr>
      <w:r w:rsidRPr="00D70856">
        <w:rPr>
          <w:b w:val="0"/>
          <w:color w:val="000000" w:themeColor="text1"/>
          <w:sz w:val="28"/>
          <w:szCs w:val="28"/>
          <w:lang w:val="vi-VN"/>
        </w:rPr>
        <w:tab/>
      </w:r>
      <w:r w:rsidR="00384AAE" w:rsidRPr="00D70856">
        <w:rPr>
          <w:rFonts w:ascii="Times New Roman Bold" w:hAnsi="Times New Roman Bold"/>
          <w:color w:val="000000" w:themeColor="text1"/>
          <w:spacing w:val="-4"/>
          <w:sz w:val="28"/>
          <w:szCs w:val="28"/>
        </w:rPr>
        <w:t>II. MỤC ĐÍCH, QUAN ĐIỂM XÂY DỰNG DỰ THẢO NGHỊ QUYẾT</w:t>
      </w:r>
    </w:p>
    <w:p w:rsidR="00384AAE" w:rsidRPr="00D70856" w:rsidRDefault="00384AAE" w:rsidP="00894F92">
      <w:pPr>
        <w:widowControl w:val="0"/>
        <w:spacing w:before="60" w:after="60" w:line="336" w:lineRule="exact"/>
        <w:ind w:firstLine="709"/>
        <w:jc w:val="both"/>
        <w:rPr>
          <w:b/>
          <w:bCs/>
          <w:color w:val="000000" w:themeColor="text1"/>
          <w:sz w:val="28"/>
          <w:szCs w:val="28"/>
        </w:rPr>
      </w:pPr>
      <w:r w:rsidRPr="00D70856">
        <w:rPr>
          <w:b/>
          <w:bCs/>
          <w:color w:val="000000" w:themeColor="text1"/>
          <w:sz w:val="28"/>
          <w:szCs w:val="28"/>
        </w:rPr>
        <w:t>1. Mục đích</w:t>
      </w:r>
    </w:p>
    <w:p w:rsidR="000C4A1B" w:rsidRPr="00D70856" w:rsidRDefault="00384AAE" w:rsidP="00894F92">
      <w:pPr>
        <w:widowControl w:val="0"/>
        <w:spacing w:before="60" w:after="60" w:line="336" w:lineRule="exact"/>
        <w:jc w:val="both"/>
        <w:rPr>
          <w:color w:val="000000" w:themeColor="text1"/>
          <w:sz w:val="28"/>
          <w:szCs w:val="28"/>
          <w:lang w:val="en-US"/>
        </w:rPr>
      </w:pPr>
      <w:r w:rsidRPr="00D70856">
        <w:rPr>
          <w:color w:val="000000" w:themeColor="text1"/>
          <w:sz w:val="28"/>
          <w:szCs w:val="28"/>
        </w:rPr>
        <w:tab/>
      </w:r>
      <w:r w:rsidR="002960E0" w:rsidRPr="00D70856">
        <w:rPr>
          <w:color w:val="000000" w:themeColor="text1"/>
          <w:sz w:val="28"/>
          <w:szCs w:val="28"/>
          <w:lang w:val="en-US"/>
        </w:rPr>
        <w:t xml:space="preserve">Xây dựng cơ chế chính sách đặc thù </w:t>
      </w:r>
      <w:r w:rsidR="00685C40" w:rsidRPr="00D70856">
        <w:rPr>
          <w:color w:val="000000" w:themeColor="text1"/>
          <w:sz w:val="28"/>
          <w:szCs w:val="28"/>
          <w:lang w:val="en-US"/>
        </w:rPr>
        <w:t xml:space="preserve">trong hỗ trợ đào tạo, thu hút tuyển dụng và đãi ngộ đối với nguồn nhân lực y tế đặc biệt là đội ngũ bác sĩ </w:t>
      </w:r>
      <w:r w:rsidR="000C4A1B" w:rsidRPr="00D70856">
        <w:rPr>
          <w:color w:val="000000" w:themeColor="text1"/>
          <w:sz w:val="28"/>
          <w:szCs w:val="28"/>
          <w:lang w:val="en-US"/>
        </w:rPr>
        <w:t>phù hợp với điều kiện kinh tế, xã hội của tỉnh để kịp thời đáp ứng nhu cầu tuyển dụng, sử dụng nguồn nhân lực y tế</w:t>
      </w:r>
      <w:r w:rsidR="00685C40" w:rsidRPr="00D70856">
        <w:rPr>
          <w:color w:val="000000" w:themeColor="text1"/>
          <w:sz w:val="28"/>
          <w:szCs w:val="28"/>
          <w:lang w:val="en-US"/>
        </w:rPr>
        <w:t xml:space="preserve"> còn thiếu cho các đơn vị y tế trong ngành y tế</w:t>
      </w:r>
      <w:r w:rsidR="003A1717" w:rsidRPr="00D70856">
        <w:rPr>
          <w:color w:val="000000" w:themeColor="text1"/>
          <w:sz w:val="28"/>
          <w:szCs w:val="28"/>
          <w:lang w:val="en-US"/>
        </w:rPr>
        <w:t>,</w:t>
      </w:r>
      <w:r w:rsidR="00685C40" w:rsidRPr="00D70856">
        <w:rPr>
          <w:color w:val="000000" w:themeColor="text1"/>
          <w:sz w:val="28"/>
          <w:szCs w:val="28"/>
          <w:lang w:val="en-US"/>
        </w:rPr>
        <w:t xml:space="preserve"> ngành lao động, thương binh và xã hội</w:t>
      </w:r>
      <w:r w:rsidR="003A1717" w:rsidRPr="00D70856">
        <w:rPr>
          <w:color w:val="000000" w:themeColor="text1"/>
          <w:sz w:val="28"/>
          <w:szCs w:val="28"/>
          <w:lang w:val="en-US"/>
        </w:rPr>
        <w:t>; phấn đấu hoàn thành chỉ tiêu cơ bản về số lượng bác sĩ, dược sĩ/vạn dân, đồng thời đáp ứng được mục tiêu</w:t>
      </w:r>
      <w:r w:rsidR="000C4A1B" w:rsidRPr="00D70856">
        <w:rPr>
          <w:color w:val="000000" w:themeColor="text1"/>
          <w:sz w:val="28"/>
          <w:szCs w:val="28"/>
          <w:lang w:val="en-US"/>
        </w:rPr>
        <w:t xml:space="preserve"> chăm sóc, bảo vệ và nâng cao sức khỏe nhân dân</w:t>
      </w:r>
      <w:r w:rsidR="003A1717" w:rsidRPr="00D70856">
        <w:rPr>
          <w:color w:val="000000" w:themeColor="text1"/>
          <w:sz w:val="28"/>
          <w:szCs w:val="28"/>
          <w:lang w:val="en-US"/>
        </w:rPr>
        <w:t xml:space="preserve"> trong tình hình mới đến năm 2030</w:t>
      </w:r>
      <w:r w:rsidR="000C4A1B" w:rsidRPr="00D70856">
        <w:rPr>
          <w:color w:val="000000" w:themeColor="text1"/>
          <w:sz w:val="28"/>
          <w:szCs w:val="28"/>
          <w:lang w:val="en-US"/>
        </w:rPr>
        <w:t>.</w:t>
      </w:r>
    </w:p>
    <w:p w:rsidR="00384AAE" w:rsidRPr="00D70856" w:rsidRDefault="00384AAE" w:rsidP="00894F92">
      <w:pPr>
        <w:widowControl w:val="0"/>
        <w:spacing w:before="60" w:after="60" w:line="336" w:lineRule="exact"/>
        <w:jc w:val="both"/>
        <w:rPr>
          <w:b/>
          <w:bCs/>
          <w:color w:val="000000" w:themeColor="text1"/>
          <w:sz w:val="28"/>
          <w:szCs w:val="28"/>
        </w:rPr>
      </w:pPr>
      <w:r w:rsidRPr="00D70856">
        <w:rPr>
          <w:b/>
          <w:bCs/>
          <w:color w:val="000000" w:themeColor="text1"/>
          <w:sz w:val="28"/>
          <w:szCs w:val="28"/>
        </w:rPr>
        <w:tab/>
        <w:t xml:space="preserve">2. Quan điểm xây dựng dự thảo Nghị quyết </w:t>
      </w:r>
    </w:p>
    <w:p w:rsidR="003A1717" w:rsidRPr="00D70856" w:rsidRDefault="00384AAE" w:rsidP="00894F92">
      <w:pPr>
        <w:widowControl w:val="0"/>
        <w:spacing w:before="60" w:after="60" w:line="336" w:lineRule="exact"/>
        <w:ind w:firstLine="709"/>
        <w:jc w:val="both"/>
        <w:rPr>
          <w:color w:val="000000" w:themeColor="text1"/>
          <w:sz w:val="28"/>
          <w:szCs w:val="28"/>
        </w:rPr>
      </w:pPr>
      <w:r w:rsidRPr="00D70856">
        <w:rPr>
          <w:color w:val="000000" w:themeColor="text1"/>
          <w:sz w:val="28"/>
          <w:szCs w:val="28"/>
        </w:rPr>
        <w:t>- Việc xây d</w:t>
      </w:r>
      <w:r w:rsidR="00EF6241" w:rsidRPr="00D70856">
        <w:rPr>
          <w:color w:val="000000" w:themeColor="text1"/>
          <w:sz w:val="28"/>
          <w:szCs w:val="28"/>
          <w:lang w:val="en-US"/>
        </w:rPr>
        <w:t xml:space="preserve">ựng </w:t>
      </w:r>
      <w:r w:rsidR="003A1717" w:rsidRPr="00D70856">
        <w:rPr>
          <w:color w:val="000000" w:themeColor="text1"/>
          <w:sz w:val="28"/>
          <w:szCs w:val="28"/>
        </w:rPr>
        <w:t xml:space="preserve">chính sách </w:t>
      </w:r>
      <w:r w:rsidRPr="00D70856">
        <w:rPr>
          <w:color w:val="000000" w:themeColor="text1"/>
          <w:sz w:val="28"/>
          <w:szCs w:val="28"/>
        </w:rPr>
        <w:t>phù hợp</w:t>
      </w:r>
      <w:r w:rsidR="00C62330" w:rsidRPr="00D70856">
        <w:rPr>
          <w:color w:val="000000" w:themeColor="text1"/>
          <w:sz w:val="28"/>
          <w:szCs w:val="28"/>
          <w:lang w:val="en-US"/>
        </w:rPr>
        <w:t xml:space="preserve"> </w:t>
      </w:r>
      <w:r w:rsidRPr="00D70856">
        <w:rPr>
          <w:color w:val="000000" w:themeColor="text1"/>
          <w:sz w:val="28"/>
          <w:szCs w:val="28"/>
        </w:rPr>
        <w:t xml:space="preserve">với </w:t>
      </w:r>
      <w:r w:rsidR="00C62330" w:rsidRPr="00D70856">
        <w:rPr>
          <w:color w:val="000000" w:themeColor="text1"/>
          <w:sz w:val="28"/>
          <w:szCs w:val="28"/>
          <w:lang w:val="en-US"/>
        </w:rPr>
        <w:t>thực tiễn nguồn nhân lực của ngành y tế và</w:t>
      </w:r>
      <w:r w:rsidR="00C62330" w:rsidRPr="00D70856">
        <w:rPr>
          <w:color w:val="000000" w:themeColor="text1"/>
          <w:sz w:val="28"/>
          <w:szCs w:val="28"/>
        </w:rPr>
        <w:t xml:space="preserve"> </w:t>
      </w:r>
      <w:r w:rsidR="003A1717" w:rsidRPr="00D70856">
        <w:rPr>
          <w:color w:val="000000" w:themeColor="text1"/>
          <w:sz w:val="28"/>
          <w:szCs w:val="28"/>
        </w:rPr>
        <w:t>khả năng cân đối nguồn ngân sách của tỉnh.</w:t>
      </w:r>
    </w:p>
    <w:p w:rsidR="003A1717" w:rsidRPr="00D70856" w:rsidRDefault="003A1717" w:rsidP="00894F92">
      <w:pPr>
        <w:widowControl w:val="0"/>
        <w:spacing w:before="60" w:after="60" w:line="336" w:lineRule="exact"/>
        <w:ind w:firstLine="709"/>
        <w:jc w:val="both"/>
        <w:rPr>
          <w:color w:val="000000" w:themeColor="text1"/>
          <w:sz w:val="28"/>
          <w:szCs w:val="28"/>
          <w:lang w:val="en-US"/>
        </w:rPr>
      </w:pPr>
      <w:r w:rsidRPr="00D70856">
        <w:rPr>
          <w:color w:val="000000" w:themeColor="text1"/>
          <w:sz w:val="28"/>
          <w:szCs w:val="28"/>
        </w:rPr>
        <w:t xml:space="preserve">- </w:t>
      </w:r>
      <w:r w:rsidR="00EF6241" w:rsidRPr="00D70856">
        <w:rPr>
          <w:color w:val="000000" w:themeColor="text1"/>
          <w:sz w:val="28"/>
          <w:szCs w:val="28"/>
          <w:lang w:val="en-US"/>
        </w:rPr>
        <w:t>Việc triển khai các n</w:t>
      </w:r>
      <w:r w:rsidR="00C62330" w:rsidRPr="00D70856">
        <w:rPr>
          <w:color w:val="000000" w:themeColor="text1"/>
          <w:sz w:val="28"/>
          <w:szCs w:val="28"/>
          <w:lang w:val="en-US"/>
        </w:rPr>
        <w:t>ộ</w:t>
      </w:r>
      <w:r w:rsidR="00EF6241" w:rsidRPr="00D70856">
        <w:rPr>
          <w:color w:val="000000" w:themeColor="text1"/>
          <w:sz w:val="28"/>
          <w:szCs w:val="28"/>
          <w:lang w:val="en-US"/>
        </w:rPr>
        <w:t xml:space="preserve">i dung của chính sách </w:t>
      </w:r>
      <w:r w:rsidR="00EF6241" w:rsidRPr="00D70856">
        <w:rPr>
          <w:color w:val="000000" w:themeColor="text1"/>
          <w:sz w:val="28"/>
          <w:szCs w:val="28"/>
        </w:rPr>
        <w:t xml:space="preserve">đảm bảo công khai, minh bạch, </w:t>
      </w:r>
      <w:r w:rsidRPr="00D70856">
        <w:rPr>
          <w:color w:val="000000" w:themeColor="text1"/>
          <w:sz w:val="28"/>
          <w:szCs w:val="28"/>
        </w:rPr>
        <w:t>đúng quy định của pháp luật, phù hợp với điều kiện thực tế trên địa bàn tỉnh</w:t>
      </w:r>
      <w:r w:rsidR="005C2122" w:rsidRPr="00D70856">
        <w:rPr>
          <w:color w:val="000000" w:themeColor="text1"/>
          <w:sz w:val="28"/>
          <w:szCs w:val="28"/>
          <w:lang w:val="en-US"/>
        </w:rPr>
        <w:t>;</w:t>
      </w:r>
      <w:r w:rsidRPr="00D70856">
        <w:rPr>
          <w:color w:val="000000" w:themeColor="text1"/>
          <w:sz w:val="28"/>
          <w:szCs w:val="28"/>
        </w:rPr>
        <w:t xml:space="preserve"> không trùng lắp, chồng chéo với các chính sách khác đang được áp dụng và mang lại hiệu quả toàn diệ</w:t>
      </w:r>
      <w:r w:rsidR="00EF6241" w:rsidRPr="00D70856">
        <w:rPr>
          <w:color w:val="000000" w:themeColor="text1"/>
          <w:sz w:val="28"/>
          <w:szCs w:val="28"/>
        </w:rPr>
        <w:t>n</w:t>
      </w:r>
      <w:r w:rsidR="00EF6241" w:rsidRPr="00D70856">
        <w:rPr>
          <w:color w:val="000000" w:themeColor="text1"/>
          <w:sz w:val="28"/>
          <w:szCs w:val="28"/>
          <w:lang w:val="en-US"/>
        </w:rPr>
        <w:t>;</w:t>
      </w:r>
      <w:r w:rsidRPr="00D70856">
        <w:rPr>
          <w:color w:val="000000" w:themeColor="text1"/>
          <w:sz w:val="28"/>
          <w:szCs w:val="28"/>
        </w:rPr>
        <w:t xml:space="preserve"> góp phần thực hiện thắng lợi các nhiệm vụ, mục tiêu phát triển kinh tế - xã hội của tỉnh nhà.</w:t>
      </w:r>
    </w:p>
    <w:p w:rsidR="00384AAE" w:rsidRPr="00D70856" w:rsidRDefault="00384AAE" w:rsidP="00C62330">
      <w:pPr>
        <w:widowControl w:val="0"/>
        <w:spacing w:before="76" w:after="60" w:line="336" w:lineRule="exact"/>
        <w:ind w:firstLine="709"/>
        <w:jc w:val="both"/>
        <w:rPr>
          <w:color w:val="000000" w:themeColor="text1"/>
          <w:sz w:val="28"/>
          <w:szCs w:val="28"/>
        </w:rPr>
      </w:pPr>
      <w:r w:rsidRPr="00D70856">
        <w:rPr>
          <w:color w:val="000000" w:themeColor="text1"/>
          <w:sz w:val="28"/>
          <w:szCs w:val="28"/>
        </w:rPr>
        <w:lastRenderedPageBreak/>
        <w:t>- Bảo đảm đầy đủ quyền và lợi ích của các đối tượng có liên quan trong việc thực hiện chế độ đối với cán bộ y tế thuộc các cơ sở y tế công lập trên địa bàn tỉnh Hải Dương.</w:t>
      </w:r>
    </w:p>
    <w:p w:rsidR="00384AAE" w:rsidRPr="00D70856" w:rsidRDefault="00384AAE" w:rsidP="00C62330">
      <w:pPr>
        <w:widowControl w:val="0"/>
        <w:spacing w:before="76" w:after="60" w:line="336" w:lineRule="exact"/>
        <w:ind w:firstLine="709"/>
        <w:jc w:val="both"/>
        <w:rPr>
          <w:b/>
          <w:color w:val="000000" w:themeColor="text1"/>
          <w:sz w:val="28"/>
          <w:szCs w:val="28"/>
        </w:rPr>
      </w:pPr>
      <w:r w:rsidRPr="00D70856">
        <w:rPr>
          <w:b/>
          <w:color w:val="000000" w:themeColor="text1"/>
          <w:sz w:val="28"/>
          <w:szCs w:val="28"/>
        </w:rPr>
        <w:t xml:space="preserve">III. PHẠM VI ĐIỀU CHỈNH, ĐỐI TƯỢNG ÁP DỤNG </w:t>
      </w:r>
    </w:p>
    <w:p w:rsidR="00384AAE" w:rsidRPr="00D70856" w:rsidRDefault="00384AAE" w:rsidP="00C62330">
      <w:pPr>
        <w:widowControl w:val="0"/>
        <w:spacing w:before="76" w:after="60" w:line="336" w:lineRule="exact"/>
        <w:ind w:firstLine="709"/>
        <w:jc w:val="both"/>
        <w:rPr>
          <w:noProof/>
          <w:color w:val="000000" w:themeColor="text1"/>
          <w:sz w:val="28"/>
          <w:szCs w:val="28"/>
        </w:rPr>
      </w:pPr>
      <w:r w:rsidRPr="00D70856">
        <w:rPr>
          <w:b/>
          <w:noProof/>
          <w:color w:val="000000" w:themeColor="text1"/>
          <w:sz w:val="28"/>
          <w:szCs w:val="28"/>
        </w:rPr>
        <w:t>1.</w:t>
      </w:r>
      <w:r w:rsidRPr="00D70856">
        <w:rPr>
          <w:noProof/>
          <w:color w:val="000000" w:themeColor="text1"/>
          <w:sz w:val="28"/>
          <w:szCs w:val="28"/>
        </w:rPr>
        <w:t xml:space="preserve"> </w:t>
      </w:r>
      <w:r w:rsidRPr="00D70856">
        <w:rPr>
          <w:b/>
          <w:color w:val="000000" w:themeColor="text1"/>
          <w:sz w:val="28"/>
          <w:szCs w:val="28"/>
        </w:rPr>
        <w:t>Phạm vi điều chỉnh</w:t>
      </w:r>
    </w:p>
    <w:p w:rsidR="00D51FF0" w:rsidRPr="00D70856" w:rsidRDefault="00D51FF0" w:rsidP="00C62330">
      <w:pPr>
        <w:widowControl w:val="0"/>
        <w:shd w:val="clear" w:color="auto" w:fill="FFFFFF"/>
        <w:spacing w:before="76" w:after="60" w:line="336" w:lineRule="exact"/>
        <w:ind w:firstLine="720"/>
        <w:jc w:val="both"/>
        <w:rPr>
          <w:rFonts w:eastAsia="Times New Roman"/>
          <w:color w:val="000000" w:themeColor="text1"/>
          <w:sz w:val="28"/>
          <w:szCs w:val="28"/>
          <w:lang w:val="nl-NL" w:eastAsia="en-US"/>
        </w:rPr>
      </w:pPr>
      <w:r w:rsidRPr="00D70856">
        <w:rPr>
          <w:rFonts w:eastAsia="Times New Roman"/>
          <w:color w:val="000000" w:themeColor="text1"/>
          <w:sz w:val="28"/>
          <w:szCs w:val="28"/>
          <w:lang w:val="nl-NL" w:eastAsia="en-US"/>
        </w:rPr>
        <w:t>Quy định chính sách hỗ trợ đào tạo đối với công chức, viên chức, người làm việc được cử đi đào tạo cập nhật kiến thức y khoa liên tục, đào tạo chuyên khoa, đào tạo sau đại học và chính sách thu hút bác sĩ, dược sĩ về công tác tại các đơn vị y tế công lập trong ngành y tế, ngành lao động - thương binh và xã hội; chính sách đãi ngộ đối với bác sĩ công tác tại các Trạm y tế xã, phường, thị trấn (sau đây gọi là Trạm Y tế tuyến xã) trên địa bàn tỉnh.</w:t>
      </w:r>
    </w:p>
    <w:p w:rsidR="00384AAE" w:rsidRPr="00D70856" w:rsidRDefault="00384AAE" w:rsidP="00C62330">
      <w:pPr>
        <w:widowControl w:val="0"/>
        <w:spacing w:before="76" w:after="60" w:line="336" w:lineRule="exact"/>
        <w:ind w:firstLine="709"/>
        <w:jc w:val="both"/>
        <w:rPr>
          <w:color w:val="000000" w:themeColor="text1"/>
          <w:sz w:val="28"/>
          <w:szCs w:val="28"/>
        </w:rPr>
      </w:pPr>
      <w:r w:rsidRPr="00D70856">
        <w:rPr>
          <w:b/>
          <w:color w:val="000000" w:themeColor="text1"/>
          <w:sz w:val="28"/>
          <w:szCs w:val="28"/>
        </w:rPr>
        <w:t>2. Đối</w:t>
      </w:r>
      <w:r w:rsidRPr="00D70856">
        <w:rPr>
          <w:color w:val="000000" w:themeColor="text1"/>
          <w:sz w:val="28"/>
          <w:szCs w:val="28"/>
        </w:rPr>
        <w:t xml:space="preserve"> </w:t>
      </w:r>
      <w:r w:rsidRPr="00D70856">
        <w:rPr>
          <w:b/>
          <w:color w:val="000000" w:themeColor="text1"/>
          <w:sz w:val="28"/>
          <w:szCs w:val="28"/>
        </w:rPr>
        <w:t>tượng áp dụng</w:t>
      </w:r>
    </w:p>
    <w:p w:rsidR="00D51FF0" w:rsidRPr="00D70856" w:rsidRDefault="00FB19AF" w:rsidP="00C62330">
      <w:pPr>
        <w:widowControl w:val="0"/>
        <w:spacing w:before="76" w:after="60" w:line="336" w:lineRule="exact"/>
        <w:ind w:firstLine="720"/>
        <w:jc w:val="both"/>
        <w:rPr>
          <w:rFonts w:eastAsia="Times New Roman"/>
          <w:b/>
          <w:bCs/>
          <w:color w:val="000000" w:themeColor="text1"/>
          <w:sz w:val="28"/>
          <w:szCs w:val="28"/>
          <w:lang w:val="nl-NL"/>
        </w:rPr>
      </w:pPr>
      <w:r w:rsidRPr="00D70856">
        <w:rPr>
          <w:rFonts w:eastAsia="Times New Roman"/>
          <w:b/>
          <w:bCs/>
          <w:color w:val="000000" w:themeColor="text1"/>
          <w:sz w:val="28"/>
          <w:szCs w:val="28"/>
          <w:lang w:val="nl-NL"/>
        </w:rPr>
        <w:t>2.</w:t>
      </w:r>
      <w:r w:rsidR="00D51FF0" w:rsidRPr="00D70856">
        <w:rPr>
          <w:rFonts w:eastAsia="Times New Roman"/>
          <w:b/>
          <w:bCs/>
          <w:color w:val="000000" w:themeColor="text1"/>
          <w:sz w:val="28"/>
          <w:szCs w:val="28"/>
          <w:lang w:val="nl-NL"/>
        </w:rPr>
        <w:t>1. Chính sách hỗ trợ đào tạo</w:t>
      </w:r>
    </w:p>
    <w:p w:rsidR="00D51FF0" w:rsidRPr="00D70856" w:rsidRDefault="00D51FF0" w:rsidP="00C62330">
      <w:pPr>
        <w:widowControl w:val="0"/>
        <w:shd w:val="clear" w:color="auto" w:fill="FFFFFF"/>
        <w:spacing w:before="76" w:after="60" w:line="336" w:lineRule="exact"/>
        <w:ind w:firstLine="720"/>
        <w:jc w:val="both"/>
        <w:rPr>
          <w:color w:val="000000" w:themeColor="text1"/>
          <w:sz w:val="28"/>
          <w:szCs w:val="28"/>
          <w:shd w:val="clear" w:color="auto" w:fill="FFFFFF"/>
          <w:lang w:val="en-US"/>
        </w:rPr>
      </w:pPr>
      <w:r w:rsidRPr="00D70856">
        <w:rPr>
          <w:color w:val="000000" w:themeColor="text1"/>
          <w:sz w:val="28"/>
          <w:szCs w:val="28"/>
          <w:shd w:val="clear" w:color="auto" w:fill="FFFFFF"/>
          <w:lang w:val="en-US"/>
        </w:rPr>
        <w:t>a) Đào tạo cập nhật kiến thức y khoa liên tục, đào tạo chuyên khoa cơ bả</w:t>
      </w:r>
      <w:r w:rsidR="005E0531" w:rsidRPr="00D70856">
        <w:rPr>
          <w:color w:val="000000" w:themeColor="text1"/>
          <w:sz w:val="28"/>
          <w:szCs w:val="28"/>
          <w:shd w:val="clear" w:color="auto" w:fill="FFFFFF"/>
          <w:lang w:val="en-US"/>
        </w:rPr>
        <w:t>n</w:t>
      </w:r>
      <w:r w:rsidRPr="00D70856">
        <w:rPr>
          <w:color w:val="000000" w:themeColor="text1"/>
          <w:sz w:val="28"/>
          <w:szCs w:val="28"/>
          <w:shd w:val="clear" w:color="auto" w:fill="FFFFFF"/>
          <w:lang w:val="en-US"/>
        </w:rPr>
        <w:t>; đào tạo</w:t>
      </w:r>
      <w:r w:rsidR="005E0531" w:rsidRPr="00D70856">
        <w:rPr>
          <w:color w:val="000000" w:themeColor="text1"/>
          <w:sz w:val="28"/>
          <w:szCs w:val="28"/>
          <w:shd w:val="clear" w:color="auto" w:fill="FFFFFF"/>
          <w:lang w:val="en-US"/>
        </w:rPr>
        <w:t>,</w:t>
      </w:r>
      <w:r w:rsidRPr="00D70856">
        <w:rPr>
          <w:color w:val="000000" w:themeColor="text1"/>
          <w:sz w:val="28"/>
          <w:szCs w:val="28"/>
          <w:shd w:val="clear" w:color="auto" w:fill="FFFFFF"/>
          <w:lang w:val="en-US"/>
        </w:rPr>
        <w:t xml:space="preserve"> chuyển giao kỹ thuật. </w:t>
      </w:r>
    </w:p>
    <w:p w:rsidR="00D51FF0" w:rsidRPr="00D70856" w:rsidRDefault="00D51FF0" w:rsidP="00C62330">
      <w:pPr>
        <w:widowControl w:val="0"/>
        <w:shd w:val="clear" w:color="auto" w:fill="FFFFFF"/>
        <w:spacing w:before="76" w:after="60" w:line="336" w:lineRule="exact"/>
        <w:ind w:firstLine="720"/>
        <w:jc w:val="both"/>
        <w:rPr>
          <w:rFonts w:eastAsia="Times New Roman"/>
          <w:color w:val="000000" w:themeColor="text1"/>
          <w:sz w:val="28"/>
          <w:szCs w:val="28"/>
          <w:lang w:val="nl-NL"/>
        </w:rPr>
      </w:pPr>
      <w:r w:rsidRPr="00D70856">
        <w:rPr>
          <w:rFonts w:eastAsia="Times New Roman"/>
          <w:color w:val="000000" w:themeColor="text1"/>
          <w:sz w:val="28"/>
          <w:szCs w:val="28"/>
          <w:lang w:val="nl-NL"/>
        </w:rPr>
        <w:t xml:space="preserve">- Viên chức, người làm việc tại các đơn vị sự nghiệp công lập được cơ quan, đơn vị cử đi học theo kế hoạch, chương trình đào tạo, tài liệu được cơ quan có thẩm quyền xây dựng, thẩm định và ban hành.  </w:t>
      </w:r>
    </w:p>
    <w:p w:rsidR="00D51FF0" w:rsidRPr="00D70856" w:rsidRDefault="00D51FF0" w:rsidP="00C62330">
      <w:pPr>
        <w:widowControl w:val="0"/>
        <w:shd w:val="clear" w:color="auto" w:fill="FFFFFF"/>
        <w:spacing w:before="76" w:after="60" w:line="336" w:lineRule="exact"/>
        <w:ind w:firstLine="720"/>
        <w:jc w:val="both"/>
        <w:rPr>
          <w:rFonts w:eastAsia="Times New Roman"/>
          <w:color w:val="000000" w:themeColor="text1"/>
          <w:spacing w:val="-2"/>
          <w:sz w:val="28"/>
          <w:szCs w:val="28"/>
          <w:lang w:val="nl-NL"/>
        </w:rPr>
      </w:pPr>
      <w:r w:rsidRPr="00D70856">
        <w:rPr>
          <w:rFonts w:eastAsia="Times New Roman"/>
          <w:color w:val="000000" w:themeColor="text1"/>
          <w:spacing w:val="-2"/>
          <w:sz w:val="28"/>
          <w:szCs w:val="28"/>
          <w:lang w:val="nl-NL"/>
        </w:rPr>
        <w:t xml:space="preserve">- Chuyên gia thuộc các </w:t>
      </w:r>
      <w:r w:rsidRPr="00D70856">
        <w:rPr>
          <w:color w:val="000000" w:themeColor="text1"/>
          <w:spacing w:val="-2"/>
          <w:sz w:val="28"/>
          <w:szCs w:val="28"/>
          <w:lang w:val="en-US"/>
        </w:rPr>
        <w:t>cơ sở đào tạo khối ngành sức khỏe</w:t>
      </w:r>
      <w:r w:rsidRPr="00D70856">
        <w:rPr>
          <w:rFonts w:eastAsia="Times New Roman"/>
          <w:color w:val="000000" w:themeColor="text1"/>
          <w:spacing w:val="-2"/>
          <w:sz w:val="28"/>
          <w:szCs w:val="28"/>
          <w:lang w:val="nl-NL"/>
        </w:rPr>
        <w:t xml:space="preserve"> hoặc viện, bệnh viện tuyến Trung ương</w:t>
      </w:r>
      <w:r w:rsidR="005E0531" w:rsidRPr="00D70856">
        <w:rPr>
          <w:rFonts w:eastAsia="Times New Roman"/>
          <w:color w:val="000000" w:themeColor="text1"/>
          <w:spacing w:val="-2"/>
          <w:sz w:val="28"/>
          <w:szCs w:val="28"/>
          <w:lang w:val="nl-NL"/>
        </w:rPr>
        <w:t xml:space="preserve"> hoặc chuyên gia nước ngoài</w:t>
      </w:r>
      <w:r w:rsidRPr="00D70856">
        <w:rPr>
          <w:rFonts w:eastAsia="Times New Roman"/>
          <w:color w:val="000000" w:themeColor="text1"/>
          <w:spacing w:val="-2"/>
          <w:sz w:val="28"/>
          <w:szCs w:val="28"/>
          <w:lang w:val="nl-NL"/>
        </w:rPr>
        <w:t xml:space="preserve"> thực hiện đào tạo, chuyển giao kỹ thuật cho các cơ sở y tế tuyến tỉnh, tuyến huyện; nhân viên y tế tuyến tỉnh đào tạo, chuyển giao kỹ thuật cho các cơ sở y tế tuyến huyện, tuyến xã.</w:t>
      </w:r>
    </w:p>
    <w:p w:rsidR="00D51FF0" w:rsidRPr="00D70856" w:rsidRDefault="00D51FF0" w:rsidP="00C62330">
      <w:pPr>
        <w:widowControl w:val="0"/>
        <w:spacing w:before="76" w:after="60" w:line="336" w:lineRule="exact"/>
        <w:ind w:firstLine="720"/>
        <w:jc w:val="both"/>
        <w:rPr>
          <w:color w:val="000000" w:themeColor="text1"/>
          <w:sz w:val="28"/>
          <w:szCs w:val="28"/>
          <w:shd w:val="clear" w:color="auto" w:fill="FFFFFF"/>
          <w:lang w:val="en-US"/>
        </w:rPr>
      </w:pPr>
      <w:r w:rsidRPr="00D70856">
        <w:rPr>
          <w:rFonts w:eastAsia="Times New Roman"/>
          <w:bCs/>
          <w:color w:val="000000" w:themeColor="text1"/>
          <w:sz w:val="28"/>
          <w:szCs w:val="28"/>
          <w:lang w:val="nl-NL"/>
        </w:rPr>
        <w:t xml:space="preserve">b) </w:t>
      </w:r>
      <w:r w:rsidRPr="00D70856">
        <w:rPr>
          <w:color w:val="000000" w:themeColor="text1"/>
          <w:sz w:val="28"/>
          <w:szCs w:val="28"/>
          <w:shd w:val="clear" w:color="auto" w:fill="FFFFFF"/>
          <w:lang w:val="en-US"/>
        </w:rPr>
        <w:t xml:space="preserve">Đào tạo đại học </w:t>
      </w:r>
    </w:p>
    <w:p w:rsidR="00D51FF0" w:rsidRPr="00D70856" w:rsidRDefault="00D51FF0" w:rsidP="00C62330">
      <w:pPr>
        <w:widowControl w:val="0"/>
        <w:spacing w:before="76" w:after="60" w:line="336" w:lineRule="exact"/>
        <w:ind w:firstLine="720"/>
        <w:jc w:val="both"/>
        <w:rPr>
          <w:color w:val="000000" w:themeColor="text1"/>
          <w:sz w:val="28"/>
          <w:szCs w:val="28"/>
          <w:shd w:val="clear" w:color="auto" w:fill="FFFFFF"/>
          <w:lang w:val="en-US"/>
        </w:rPr>
      </w:pPr>
      <w:r w:rsidRPr="00D70856">
        <w:rPr>
          <w:color w:val="000000" w:themeColor="text1"/>
          <w:sz w:val="28"/>
          <w:szCs w:val="28"/>
          <w:shd w:val="clear" w:color="auto" w:fill="FFFFFF"/>
          <w:lang w:val="en-US"/>
        </w:rPr>
        <w:t>- Viên chức, người làm việc tại</w:t>
      </w:r>
      <w:r w:rsidRPr="00D70856">
        <w:rPr>
          <w:rFonts w:eastAsia="Times New Roman"/>
          <w:color w:val="000000" w:themeColor="text1"/>
          <w:sz w:val="28"/>
          <w:szCs w:val="28"/>
          <w:lang w:val="nl-NL"/>
        </w:rPr>
        <w:t xml:space="preserve"> các Trạm y tế tuyến xã hoặc tại các chuyên ngành </w:t>
      </w:r>
      <w:r w:rsidRPr="00D70856">
        <w:rPr>
          <w:color w:val="000000" w:themeColor="text1"/>
          <w:sz w:val="28"/>
          <w:szCs w:val="28"/>
          <w:shd w:val="clear" w:color="auto" w:fill="FFFFFF"/>
          <w:lang w:val="en-US"/>
        </w:rPr>
        <w:t>Truyền nhiễm, Tâm thần, Giải phẫu bệnh, Pháp y, Pháp y tâm thần, Hồi sức cấp cứu, Kiểm soát nhiễm khuẩn</w:t>
      </w:r>
      <w:r w:rsidRPr="00D70856">
        <w:rPr>
          <w:rFonts w:eastAsia="Times New Roman"/>
          <w:color w:val="000000" w:themeColor="text1"/>
          <w:sz w:val="28"/>
          <w:szCs w:val="28"/>
          <w:lang w:val="nl-NL"/>
        </w:rPr>
        <w:t xml:space="preserve"> của các </w:t>
      </w:r>
      <w:r w:rsidRPr="00D70856">
        <w:rPr>
          <w:color w:val="000000" w:themeColor="text1"/>
          <w:sz w:val="28"/>
          <w:szCs w:val="28"/>
          <w:shd w:val="clear" w:color="auto" w:fill="FFFFFF"/>
          <w:lang w:val="en-US"/>
        </w:rPr>
        <w:t>bệnh viện chuyên khoa, Trung tâm Kiểm soát bệnh tật tỉnh, Trung tâm Pháp y, Trung tâm Y tế tuyến huyện và các đơn vị trực thuộc Sở Lao động, Thương binh và Xã hội được cử đi học lên bác sĩ.</w:t>
      </w:r>
    </w:p>
    <w:p w:rsidR="00D51FF0" w:rsidRPr="00D70856" w:rsidRDefault="00D51FF0" w:rsidP="00C62330">
      <w:pPr>
        <w:widowControl w:val="0"/>
        <w:spacing w:before="76" w:after="60" w:line="336" w:lineRule="exact"/>
        <w:ind w:firstLine="720"/>
        <w:jc w:val="both"/>
        <w:rPr>
          <w:color w:val="000000" w:themeColor="text1"/>
          <w:sz w:val="28"/>
          <w:szCs w:val="28"/>
          <w:shd w:val="clear" w:color="auto" w:fill="FFFFFF"/>
          <w:lang w:val="en-US"/>
        </w:rPr>
      </w:pPr>
      <w:r w:rsidRPr="00D70856">
        <w:rPr>
          <w:color w:val="000000" w:themeColor="text1"/>
          <w:sz w:val="28"/>
          <w:szCs w:val="28"/>
          <w:shd w:val="clear" w:color="auto" w:fill="FFFFFF"/>
          <w:lang w:val="en-US"/>
        </w:rPr>
        <w:t>- Đào tạo bác sĩ chính quy: Sinh viên được cử đi đào tạo bác sĩ theo hình thức liên kết, phối hợp đào tạo với cơ sở đào tạo khối ngành sức khỏe theo quyết định của cơ quan có thẩm quyền.</w:t>
      </w:r>
    </w:p>
    <w:p w:rsidR="00D51FF0" w:rsidRPr="00D70856" w:rsidRDefault="00D51FF0" w:rsidP="00C62330">
      <w:pPr>
        <w:widowControl w:val="0"/>
        <w:spacing w:before="76" w:after="60" w:line="336" w:lineRule="exact"/>
        <w:ind w:firstLine="720"/>
        <w:jc w:val="both"/>
        <w:rPr>
          <w:rFonts w:eastAsia="Times New Roman"/>
          <w:bCs/>
          <w:color w:val="000000" w:themeColor="text1"/>
          <w:sz w:val="28"/>
          <w:szCs w:val="28"/>
          <w:lang w:val="nl-NL"/>
        </w:rPr>
      </w:pPr>
      <w:r w:rsidRPr="00D70856">
        <w:rPr>
          <w:rFonts w:eastAsia="Times New Roman"/>
          <w:bCs/>
          <w:color w:val="000000" w:themeColor="text1"/>
          <w:sz w:val="28"/>
          <w:szCs w:val="28"/>
          <w:lang w:val="nl-NL"/>
        </w:rPr>
        <w:t xml:space="preserve">c) Đào tạo sau đại học </w:t>
      </w:r>
    </w:p>
    <w:p w:rsidR="00D51FF0" w:rsidRPr="00D70856" w:rsidRDefault="00D51FF0" w:rsidP="00C62330">
      <w:pPr>
        <w:widowControl w:val="0"/>
        <w:spacing w:before="76" w:after="60" w:line="336" w:lineRule="exact"/>
        <w:ind w:firstLine="720"/>
        <w:jc w:val="both"/>
        <w:rPr>
          <w:rFonts w:eastAsia="Times New Roman"/>
          <w:bCs/>
          <w:color w:val="000000" w:themeColor="text1"/>
          <w:sz w:val="28"/>
          <w:szCs w:val="28"/>
          <w:lang w:val="nl-NL"/>
        </w:rPr>
      </w:pPr>
      <w:r w:rsidRPr="00D70856">
        <w:rPr>
          <w:rFonts w:eastAsia="Times New Roman"/>
          <w:bCs/>
          <w:color w:val="000000" w:themeColor="text1"/>
          <w:sz w:val="28"/>
          <w:szCs w:val="28"/>
          <w:lang w:val="nl-NL"/>
        </w:rPr>
        <w:t xml:space="preserve">- Công chức, viên chức, người làm việc đang công tác tại các cơ quan, đơn vị (bác sĩ đa khoa hoặc bác sĩ Y khoa, bác sĩ Y học dự phòng, bác sĩ Y học cổ truyền) được cử tham gia đào tạo nghiên cứu sinh, cao học, bác sĩ nội trú, bác sĩ chuyên khoa I, chuyên khoa II hoặc tương đương. </w:t>
      </w:r>
    </w:p>
    <w:p w:rsidR="00D51FF0" w:rsidRPr="00D70856" w:rsidRDefault="00D51FF0" w:rsidP="00C62330">
      <w:pPr>
        <w:widowControl w:val="0"/>
        <w:spacing w:before="76" w:after="60" w:line="336" w:lineRule="exact"/>
        <w:ind w:firstLine="720"/>
        <w:jc w:val="both"/>
        <w:rPr>
          <w:rFonts w:eastAsia="Times New Roman"/>
          <w:bCs/>
          <w:color w:val="000000" w:themeColor="text1"/>
          <w:sz w:val="28"/>
          <w:szCs w:val="28"/>
          <w:lang w:val="nl-NL"/>
        </w:rPr>
      </w:pPr>
      <w:r w:rsidRPr="00D70856">
        <w:rPr>
          <w:rFonts w:eastAsia="Times New Roman"/>
          <w:bCs/>
          <w:color w:val="000000" w:themeColor="text1"/>
          <w:sz w:val="28"/>
          <w:szCs w:val="28"/>
          <w:lang w:val="nl-NL"/>
        </w:rPr>
        <w:t>- Viên chức, người làm việc đang công tác trong các đơn vị thuộc lĩnh vực, chuyên ngành: Truyền nhiễm, Tâm thần, Giải phẫu bệnh, Pháp y, Pháp y tâm thần, Hồi sức cấp cứu được cử đi học theo đúng chuyên ngành.</w:t>
      </w:r>
    </w:p>
    <w:p w:rsidR="00D51FF0" w:rsidRPr="00D70856" w:rsidRDefault="00FB19AF" w:rsidP="00894F92">
      <w:pPr>
        <w:widowControl w:val="0"/>
        <w:shd w:val="clear" w:color="auto" w:fill="FFFFFF"/>
        <w:spacing w:before="60" w:after="60" w:line="336" w:lineRule="exact"/>
        <w:ind w:firstLine="720"/>
        <w:jc w:val="both"/>
        <w:rPr>
          <w:rFonts w:eastAsia="Times New Roman"/>
          <w:b/>
          <w:color w:val="000000" w:themeColor="text1"/>
          <w:sz w:val="28"/>
          <w:szCs w:val="28"/>
          <w:lang w:val="nl-NL"/>
        </w:rPr>
      </w:pPr>
      <w:r w:rsidRPr="00D70856">
        <w:rPr>
          <w:rFonts w:eastAsia="Times New Roman"/>
          <w:b/>
          <w:color w:val="000000" w:themeColor="text1"/>
          <w:sz w:val="28"/>
          <w:szCs w:val="28"/>
          <w:lang w:val="nl-NL"/>
        </w:rPr>
        <w:lastRenderedPageBreak/>
        <w:t>2.</w:t>
      </w:r>
      <w:r w:rsidR="00D51FF0" w:rsidRPr="00D70856">
        <w:rPr>
          <w:rFonts w:eastAsia="Times New Roman"/>
          <w:b/>
          <w:color w:val="000000" w:themeColor="text1"/>
          <w:sz w:val="28"/>
          <w:szCs w:val="28"/>
          <w:lang w:val="nl-NL"/>
        </w:rPr>
        <w:t>2. Chính sách thu hút đối với bác sĩ</w:t>
      </w:r>
    </w:p>
    <w:p w:rsidR="00D51FF0" w:rsidRPr="00D70856" w:rsidRDefault="00D51FF0" w:rsidP="00C62330">
      <w:pPr>
        <w:widowControl w:val="0"/>
        <w:shd w:val="clear" w:color="auto" w:fill="FFFFFF"/>
        <w:spacing w:before="72" w:after="60" w:line="336" w:lineRule="exact"/>
        <w:ind w:firstLine="720"/>
        <w:jc w:val="both"/>
        <w:rPr>
          <w:rFonts w:eastAsia="Times New Roman"/>
          <w:color w:val="000000" w:themeColor="text1"/>
          <w:sz w:val="28"/>
          <w:szCs w:val="28"/>
          <w:lang w:val="nl-NL"/>
        </w:rPr>
      </w:pPr>
      <w:r w:rsidRPr="00D70856">
        <w:rPr>
          <w:rFonts w:eastAsia="Times New Roman"/>
          <w:color w:val="000000" w:themeColor="text1"/>
          <w:sz w:val="28"/>
          <w:szCs w:val="28"/>
          <w:lang w:val="nl-NL"/>
        </w:rPr>
        <w:t>a) Bác sĩ đa khoa hoặc bác sĩ Y khoa.</w:t>
      </w:r>
    </w:p>
    <w:p w:rsidR="00D51FF0" w:rsidRPr="00D70856" w:rsidRDefault="00D51FF0" w:rsidP="00C62330">
      <w:pPr>
        <w:widowControl w:val="0"/>
        <w:shd w:val="clear" w:color="auto" w:fill="FFFFFF"/>
        <w:spacing w:before="72" w:after="60" w:line="336" w:lineRule="exact"/>
        <w:ind w:firstLine="720"/>
        <w:jc w:val="both"/>
        <w:rPr>
          <w:rFonts w:eastAsia="Times New Roman"/>
          <w:color w:val="000000" w:themeColor="text1"/>
          <w:sz w:val="28"/>
          <w:szCs w:val="28"/>
          <w:lang w:val="nl-NL"/>
        </w:rPr>
      </w:pPr>
      <w:r w:rsidRPr="00D70856">
        <w:rPr>
          <w:rFonts w:eastAsia="Times New Roman"/>
          <w:color w:val="000000" w:themeColor="text1"/>
          <w:sz w:val="28"/>
          <w:szCs w:val="28"/>
          <w:lang w:val="nl-NL"/>
        </w:rPr>
        <w:t>b) Bác sĩ có trình độ thạc sĩ, bác sĩ chuyên khoa cấp I.</w:t>
      </w:r>
    </w:p>
    <w:p w:rsidR="00D51FF0" w:rsidRPr="00D70856" w:rsidRDefault="00D51FF0" w:rsidP="00C62330">
      <w:pPr>
        <w:widowControl w:val="0"/>
        <w:shd w:val="clear" w:color="auto" w:fill="FFFFFF"/>
        <w:spacing w:before="72" w:after="60" w:line="336" w:lineRule="exact"/>
        <w:ind w:firstLine="720"/>
        <w:jc w:val="both"/>
        <w:rPr>
          <w:rFonts w:eastAsia="Times New Roman"/>
          <w:color w:val="000000" w:themeColor="text1"/>
          <w:sz w:val="28"/>
          <w:szCs w:val="28"/>
          <w:lang w:val="nl-NL"/>
        </w:rPr>
      </w:pPr>
      <w:r w:rsidRPr="00D70856">
        <w:rPr>
          <w:rFonts w:eastAsia="Times New Roman"/>
          <w:color w:val="000000" w:themeColor="text1"/>
          <w:sz w:val="28"/>
          <w:szCs w:val="28"/>
          <w:lang w:val="nl-NL"/>
        </w:rPr>
        <w:t>c) Bác sĩ nội trú.</w:t>
      </w:r>
    </w:p>
    <w:p w:rsidR="00D51FF0" w:rsidRPr="00D70856" w:rsidRDefault="00D51FF0" w:rsidP="00C62330">
      <w:pPr>
        <w:widowControl w:val="0"/>
        <w:shd w:val="clear" w:color="auto" w:fill="FFFFFF"/>
        <w:spacing w:before="72" w:after="60" w:line="336" w:lineRule="exact"/>
        <w:ind w:firstLine="720"/>
        <w:jc w:val="both"/>
        <w:rPr>
          <w:rFonts w:eastAsia="Times New Roman"/>
          <w:color w:val="000000" w:themeColor="text1"/>
          <w:sz w:val="28"/>
          <w:szCs w:val="28"/>
          <w:lang w:val="nl-NL"/>
        </w:rPr>
      </w:pPr>
      <w:r w:rsidRPr="00D70856">
        <w:rPr>
          <w:rFonts w:eastAsia="Times New Roman"/>
          <w:color w:val="000000" w:themeColor="text1"/>
          <w:sz w:val="28"/>
          <w:szCs w:val="28"/>
          <w:lang w:val="nl-NL"/>
        </w:rPr>
        <w:t>d) Bác sĩ có trình độ tiến sĩ, bác sĩ chuyên khoa cấp II.</w:t>
      </w:r>
    </w:p>
    <w:p w:rsidR="00D51FF0" w:rsidRPr="00D70856" w:rsidRDefault="00FB19AF" w:rsidP="00C62330">
      <w:pPr>
        <w:widowControl w:val="0"/>
        <w:shd w:val="clear" w:color="auto" w:fill="FFFFFF"/>
        <w:spacing w:before="72" w:after="60" w:line="336" w:lineRule="exact"/>
        <w:ind w:firstLine="720"/>
        <w:jc w:val="both"/>
        <w:rPr>
          <w:rFonts w:eastAsia="Times New Roman"/>
          <w:b/>
          <w:color w:val="000000" w:themeColor="text1"/>
          <w:sz w:val="28"/>
          <w:szCs w:val="28"/>
          <w:lang w:val="nl-NL"/>
        </w:rPr>
      </w:pPr>
      <w:r w:rsidRPr="00D70856">
        <w:rPr>
          <w:rFonts w:eastAsia="Times New Roman"/>
          <w:b/>
          <w:color w:val="000000" w:themeColor="text1"/>
          <w:sz w:val="28"/>
          <w:szCs w:val="28"/>
          <w:lang w:val="nl-NL"/>
        </w:rPr>
        <w:t>2.</w:t>
      </w:r>
      <w:r w:rsidR="00D51FF0" w:rsidRPr="00D70856">
        <w:rPr>
          <w:rFonts w:eastAsia="Times New Roman"/>
          <w:b/>
          <w:color w:val="000000" w:themeColor="text1"/>
          <w:sz w:val="28"/>
          <w:szCs w:val="28"/>
          <w:lang w:val="nl-NL"/>
        </w:rPr>
        <w:t>3. Chính sách đãi ngộ đối với bác sĩ công tác tại Trạm Y tế xã, phư</w:t>
      </w:r>
      <w:r w:rsidR="00C62330" w:rsidRPr="00D70856">
        <w:rPr>
          <w:rFonts w:eastAsia="Times New Roman"/>
          <w:b/>
          <w:color w:val="000000" w:themeColor="text1"/>
          <w:sz w:val="28"/>
          <w:szCs w:val="28"/>
          <w:lang w:val="nl-NL"/>
        </w:rPr>
        <w:t>ờng, thị trấn trên địa bàn tỉnh</w:t>
      </w:r>
    </w:p>
    <w:p w:rsidR="00D51FF0" w:rsidRPr="00D70856" w:rsidRDefault="00FB19AF" w:rsidP="00C62330">
      <w:pPr>
        <w:widowControl w:val="0"/>
        <w:shd w:val="clear" w:color="auto" w:fill="FFFFFF"/>
        <w:spacing w:before="72" w:after="60" w:line="336" w:lineRule="exact"/>
        <w:ind w:firstLine="720"/>
        <w:jc w:val="both"/>
        <w:rPr>
          <w:rFonts w:eastAsia="Times New Roman"/>
          <w:b/>
          <w:color w:val="000000" w:themeColor="text1"/>
          <w:sz w:val="28"/>
          <w:szCs w:val="28"/>
          <w:lang w:val="nl-NL"/>
        </w:rPr>
      </w:pPr>
      <w:r w:rsidRPr="00D70856">
        <w:rPr>
          <w:rFonts w:eastAsia="Times New Roman"/>
          <w:b/>
          <w:color w:val="000000" w:themeColor="text1"/>
          <w:sz w:val="28"/>
          <w:szCs w:val="28"/>
          <w:lang w:val="nl-NL"/>
        </w:rPr>
        <w:t>2.</w:t>
      </w:r>
      <w:r w:rsidR="00D51FF0" w:rsidRPr="00D70856">
        <w:rPr>
          <w:rFonts w:eastAsia="Times New Roman"/>
          <w:b/>
          <w:color w:val="000000" w:themeColor="text1"/>
          <w:sz w:val="28"/>
          <w:szCs w:val="28"/>
          <w:lang w:val="nl-NL"/>
        </w:rPr>
        <w:t xml:space="preserve">4. Các cơ quan, đơn vị có liên quan đến công tác đào tạo, thu hút và đãi ngộ đối với nguồn </w:t>
      </w:r>
      <w:r w:rsidR="00C62330" w:rsidRPr="00D70856">
        <w:rPr>
          <w:rFonts w:eastAsia="Times New Roman"/>
          <w:b/>
          <w:color w:val="000000" w:themeColor="text1"/>
          <w:sz w:val="28"/>
          <w:szCs w:val="28"/>
          <w:lang w:val="nl-NL"/>
        </w:rPr>
        <w:t>nhân lực y tế trên địa bàn tỉnh</w:t>
      </w:r>
    </w:p>
    <w:p w:rsidR="00384AAE" w:rsidRPr="00D70856" w:rsidRDefault="00384AAE" w:rsidP="00C62330">
      <w:pPr>
        <w:widowControl w:val="0"/>
        <w:spacing w:before="72" w:after="60" w:line="336" w:lineRule="exact"/>
        <w:ind w:firstLine="709"/>
        <w:jc w:val="both"/>
        <w:rPr>
          <w:b/>
          <w:color w:val="000000" w:themeColor="text1"/>
          <w:sz w:val="28"/>
          <w:szCs w:val="28"/>
        </w:rPr>
      </w:pPr>
      <w:r w:rsidRPr="00D70856">
        <w:rPr>
          <w:b/>
          <w:color w:val="000000" w:themeColor="text1"/>
          <w:spacing w:val="-4"/>
          <w:sz w:val="28"/>
          <w:szCs w:val="28"/>
        </w:rPr>
        <w:t>IV. MỤC TIÊU, NỘI DUNG CỦA CHÍNH SÁCH, GIẢI PHÁP THỰC</w:t>
      </w:r>
      <w:r w:rsidRPr="00D70856">
        <w:rPr>
          <w:b/>
          <w:color w:val="000000" w:themeColor="text1"/>
          <w:sz w:val="28"/>
          <w:szCs w:val="28"/>
        </w:rPr>
        <w:t xml:space="preserve"> HIỆN CHÍNH SÁCH TRONG ĐỀ NGHỊ XÂY DỰNG VĂN BẢN</w:t>
      </w:r>
    </w:p>
    <w:p w:rsidR="00D51FF0" w:rsidRPr="00D70856" w:rsidRDefault="00D51FF0" w:rsidP="00C62330">
      <w:pPr>
        <w:widowControl w:val="0"/>
        <w:spacing w:before="72" w:after="60" w:line="336" w:lineRule="exact"/>
        <w:ind w:firstLine="709"/>
        <w:jc w:val="both"/>
        <w:rPr>
          <w:b/>
          <w:color w:val="000000" w:themeColor="text1"/>
          <w:sz w:val="28"/>
          <w:szCs w:val="28"/>
          <w:lang w:val="en-US"/>
        </w:rPr>
      </w:pPr>
      <w:r w:rsidRPr="00D70856">
        <w:rPr>
          <w:b/>
          <w:color w:val="000000" w:themeColor="text1"/>
          <w:sz w:val="28"/>
          <w:szCs w:val="28"/>
          <w:lang w:val="en-US"/>
        </w:rPr>
        <w:t xml:space="preserve">1. Chính sách 1. </w:t>
      </w:r>
      <w:r w:rsidR="001F3EDF" w:rsidRPr="00D70856">
        <w:rPr>
          <w:b/>
          <w:color w:val="000000" w:themeColor="text1"/>
          <w:sz w:val="28"/>
          <w:szCs w:val="28"/>
          <w:lang w:val="en-US"/>
        </w:rPr>
        <w:t>Chính sách h</w:t>
      </w:r>
      <w:r w:rsidRPr="00D70856">
        <w:rPr>
          <w:b/>
          <w:color w:val="000000" w:themeColor="text1"/>
          <w:sz w:val="28"/>
          <w:szCs w:val="28"/>
          <w:lang w:val="en-US"/>
        </w:rPr>
        <w:t>ỗ trợ đào tạo</w:t>
      </w:r>
    </w:p>
    <w:p w:rsidR="00384AAE" w:rsidRPr="00D70856" w:rsidRDefault="00384AAE" w:rsidP="00C62330">
      <w:pPr>
        <w:widowControl w:val="0"/>
        <w:spacing w:before="72" w:after="60" w:line="336" w:lineRule="exact"/>
        <w:ind w:firstLine="709"/>
        <w:jc w:val="both"/>
        <w:rPr>
          <w:b/>
          <w:color w:val="000000" w:themeColor="text1"/>
          <w:sz w:val="28"/>
          <w:szCs w:val="28"/>
          <w:lang w:val="en-US"/>
        </w:rPr>
      </w:pPr>
      <w:r w:rsidRPr="00D70856">
        <w:rPr>
          <w:b/>
          <w:color w:val="000000" w:themeColor="text1"/>
          <w:sz w:val="28"/>
          <w:szCs w:val="28"/>
        </w:rPr>
        <w:t>1.</w:t>
      </w:r>
      <w:r w:rsidR="00D51FF0" w:rsidRPr="00D70856">
        <w:rPr>
          <w:b/>
          <w:color w:val="000000" w:themeColor="text1"/>
          <w:sz w:val="28"/>
          <w:szCs w:val="28"/>
          <w:lang w:val="en-US"/>
        </w:rPr>
        <w:t>1.</w:t>
      </w:r>
      <w:r w:rsidRPr="00D70856">
        <w:rPr>
          <w:b/>
          <w:color w:val="000000" w:themeColor="text1"/>
          <w:sz w:val="28"/>
          <w:szCs w:val="28"/>
        </w:rPr>
        <w:t xml:space="preserve"> Mục tiêu</w:t>
      </w:r>
      <w:r w:rsidR="00D51FF0" w:rsidRPr="00D70856">
        <w:rPr>
          <w:b/>
          <w:color w:val="000000" w:themeColor="text1"/>
          <w:sz w:val="28"/>
          <w:szCs w:val="28"/>
          <w:lang w:val="en-US"/>
        </w:rPr>
        <w:t xml:space="preserve"> của chính sách</w:t>
      </w:r>
    </w:p>
    <w:p w:rsidR="00D51FF0" w:rsidRPr="00D70856" w:rsidRDefault="00865D5C" w:rsidP="00C62330">
      <w:pPr>
        <w:widowControl w:val="0"/>
        <w:spacing w:before="72" w:after="60" w:line="336" w:lineRule="exact"/>
        <w:ind w:firstLine="709"/>
        <w:jc w:val="both"/>
        <w:rPr>
          <w:color w:val="000000" w:themeColor="text1"/>
          <w:sz w:val="28"/>
          <w:szCs w:val="28"/>
          <w:lang w:val="en-US"/>
        </w:rPr>
      </w:pPr>
      <w:r w:rsidRPr="00D70856">
        <w:rPr>
          <w:color w:val="000000" w:themeColor="text1"/>
          <w:sz w:val="28"/>
          <w:szCs w:val="28"/>
          <w:lang w:val="en-US"/>
        </w:rPr>
        <w:t xml:space="preserve">- </w:t>
      </w:r>
      <w:r w:rsidR="00D51FF0" w:rsidRPr="00D70856">
        <w:rPr>
          <w:color w:val="000000" w:themeColor="text1"/>
          <w:sz w:val="28"/>
          <w:szCs w:val="28"/>
          <w:lang w:val="en-US"/>
        </w:rPr>
        <w:t xml:space="preserve">Tạo điều kiện, khuyến khích, động viên cán bộ, công chức, viên chức, người làm việc tại các cơ quan, đơn vị trong ngành y tế và ngành lao động, thương binh, xã hội được tham gia các khóa đào tạo cập nhật kiến thức y khoa liên tục, </w:t>
      </w:r>
      <w:r w:rsidR="00480A65" w:rsidRPr="00D70856">
        <w:rPr>
          <w:color w:val="000000" w:themeColor="text1"/>
          <w:sz w:val="28"/>
          <w:szCs w:val="28"/>
          <w:lang w:val="en-US"/>
        </w:rPr>
        <w:t>đào tạo chuyên khoa cơ bản, chuyên khoa sâu, sau đại học và các cán bộ thực hiện chuyển giao kỹ thuật theo đúng quy định tại Luật Khám bệnh, chữa bệnh; Luật Giáo dục và các văn bản hướng dẫn thi hành Luật.</w:t>
      </w:r>
    </w:p>
    <w:p w:rsidR="00384AAE" w:rsidRPr="00D70856" w:rsidRDefault="00384AAE" w:rsidP="00C62330">
      <w:pPr>
        <w:widowControl w:val="0"/>
        <w:spacing w:before="72" w:after="60" w:line="336" w:lineRule="exact"/>
        <w:ind w:firstLine="709"/>
        <w:jc w:val="both"/>
        <w:rPr>
          <w:color w:val="000000" w:themeColor="text1"/>
          <w:sz w:val="28"/>
          <w:szCs w:val="28"/>
        </w:rPr>
      </w:pPr>
      <w:r w:rsidRPr="00D70856">
        <w:rPr>
          <w:color w:val="000000" w:themeColor="text1"/>
          <w:sz w:val="28"/>
          <w:szCs w:val="28"/>
        </w:rPr>
        <w:tab/>
        <w:t xml:space="preserve">- </w:t>
      </w:r>
      <w:r w:rsidR="00262D4D" w:rsidRPr="00D70856">
        <w:rPr>
          <w:color w:val="000000" w:themeColor="text1"/>
          <w:sz w:val="28"/>
          <w:szCs w:val="28"/>
          <w:lang w:val="en-US"/>
        </w:rPr>
        <w:t xml:space="preserve">Hỗ trợ toàn bộ học phí, chi phí đào tạo; hỗ trợ một phần sinh hoạt phí và </w:t>
      </w:r>
      <w:r w:rsidR="008C7177" w:rsidRPr="00D70856">
        <w:rPr>
          <w:color w:val="000000" w:themeColor="text1"/>
          <w:sz w:val="28"/>
          <w:szCs w:val="28"/>
          <w:lang w:val="en-US"/>
        </w:rPr>
        <w:t>có chính sách khuyến khích, động viên cho bác sĩ tốt nghiệp các khóa đào tạo sau đại học để góp phần t</w:t>
      </w:r>
      <w:r w:rsidRPr="00D70856">
        <w:rPr>
          <w:color w:val="000000" w:themeColor="text1"/>
          <w:sz w:val="28"/>
          <w:szCs w:val="28"/>
        </w:rPr>
        <w:t xml:space="preserve">hực hiện tốt công tác đảm bảo </w:t>
      </w:r>
      <w:r w:rsidR="008C7177" w:rsidRPr="00D70856">
        <w:rPr>
          <w:color w:val="000000" w:themeColor="text1"/>
          <w:sz w:val="28"/>
          <w:szCs w:val="28"/>
        </w:rPr>
        <w:t>công bằng, an sinh</w:t>
      </w:r>
      <w:r w:rsidR="008C7177" w:rsidRPr="00D70856">
        <w:rPr>
          <w:color w:val="000000" w:themeColor="text1"/>
          <w:sz w:val="28"/>
          <w:szCs w:val="28"/>
          <w:lang w:val="en-US"/>
        </w:rPr>
        <w:t xml:space="preserve">, </w:t>
      </w:r>
      <w:r w:rsidR="008C7177" w:rsidRPr="00D70856">
        <w:rPr>
          <w:color w:val="000000" w:themeColor="text1"/>
          <w:sz w:val="28"/>
          <w:szCs w:val="28"/>
        </w:rPr>
        <w:t>ổn định xã hội và phát triển bền vững</w:t>
      </w:r>
      <w:r w:rsidR="008C7177" w:rsidRPr="00D70856">
        <w:rPr>
          <w:color w:val="000000" w:themeColor="text1"/>
          <w:sz w:val="28"/>
          <w:szCs w:val="28"/>
          <w:lang w:val="en-US"/>
        </w:rPr>
        <w:t xml:space="preserve"> </w:t>
      </w:r>
      <w:r w:rsidRPr="00D70856">
        <w:rPr>
          <w:color w:val="000000" w:themeColor="text1"/>
          <w:sz w:val="28"/>
          <w:szCs w:val="28"/>
        </w:rPr>
        <w:t>trên địa bàn tỉ</w:t>
      </w:r>
      <w:r w:rsidR="008C7177" w:rsidRPr="00D70856">
        <w:rPr>
          <w:color w:val="000000" w:themeColor="text1"/>
          <w:sz w:val="28"/>
          <w:szCs w:val="28"/>
        </w:rPr>
        <w:t>nh</w:t>
      </w:r>
      <w:r w:rsidRPr="00D70856">
        <w:rPr>
          <w:color w:val="000000" w:themeColor="text1"/>
          <w:sz w:val="28"/>
          <w:szCs w:val="28"/>
        </w:rPr>
        <w:t>.</w:t>
      </w:r>
    </w:p>
    <w:p w:rsidR="00384AAE" w:rsidRPr="00D70856" w:rsidRDefault="00480A65" w:rsidP="00C62330">
      <w:pPr>
        <w:widowControl w:val="0"/>
        <w:spacing w:before="72" w:after="60" w:line="336" w:lineRule="exact"/>
        <w:ind w:firstLine="709"/>
        <w:jc w:val="both"/>
        <w:rPr>
          <w:b/>
          <w:color w:val="000000" w:themeColor="text1"/>
          <w:sz w:val="28"/>
          <w:szCs w:val="28"/>
          <w:lang w:val="en-US"/>
        </w:rPr>
      </w:pPr>
      <w:r w:rsidRPr="00D70856">
        <w:rPr>
          <w:b/>
          <w:color w:val="000000" w:themeColor="text1"/>
          <w:sz w:val="28"/>
          <w:szCs w:val="28"/>
          <w:lang w:val="en-US"/>
        </w:rPr>
        <w:t>1.</w:t>
      </w:r>
      <w:r w:rsidR="00384AAE" w:rsidRPr="00D70856">
        <w:rPr>
          <w:b/>
          <w:color w:val="000000" w:themeColor="text1"/>
          <w:sz w:val="28"/>
          <w:szCs w:val="28"/>
        </w:rPr>
        <w:t>2. Nội dung</w:t>
      </w:r>
      <w:r w:rsidRPr="00D70856">
        <w:rPr>
          <w:b/>
          <w:color w:val="000000" w:themeColor="text1"/>
          <w:sz w:val="28"/>
          <w:szCs w:val="28"/>
          <w:lang w:val="en-US"/>
        </w:rPr>
        <w:t xml:space="preserve"> của chính sách</w:t>
      </w:r>
    </w:p>
    <w:p w:rsidR="004777FD" w:rsidRPr="00D70856" w:rsidRDefault="004777FD" w:rsidP="00C62330">
      <w:pPr>
        <w:widowControl w:val="0"/>
        <w:spacing w:before="72" w:after="60" w:line="336" w:lineRule="exact"/>
        <w:ind w:firstLine="720"/>
        <w:jc w:val="both"/>
        <w:rPr>
          <w:rFonts w:eastAsia="Times New Roman"/>
          <w:bCs/>
          <w:color w:val="000000" w:themeColor="text1"/>
          <w:sz w:val="28"/>
          <w:szCs w:val="28"/>
          <w:lang w:val="nl-NL"/>
        </w:rPr>
      </w:pPr>
      <w:r w:rsidRPr="00D70856">
        <w:rPr>
          <w:rFonts w:eastAsia="Times New Roman"/>
          <w:bCs/>
          <w:color w:val="000000" w:themeColor="text1"/>
          <w:sz w:val="28"/>
          <w:szCs w:val="28"/>
          <w:lang w:val="nl-NL"/>
        </w:rPr>
        <w:t>- Đối với hỗ trợ đào tạo cập nhật kiến thức y khoa liên tục, đào tạo chuyên khoa cơ bản; đào tạo, chuyển giao kỹ thuật, cụ thể như sau:</w:t>
      </w:r>
    </w:p>
    <w:p w:rsidR="00480A65" w:rsidRPr="00D70856" w:rsidRDefault="00FB19AF" w:rsidP="00C62330">
      <w:pPr>
        <w:widowControl w:val="0"/>
        <w:spacing w:before="72" w:after="60" w:line="336" w:lineRule="exact"/>
        <w:ind w:firstLine="720"/>
        <w:jc w:val="both"/>
        <w:rPr>
          <w:rFonts w:eastAsia="Times New Roman"/>
          <w:bCs/>
          <w:i/>
          <w:color w:val="000000" w:themeColor="text1"/>
          <w:spacing w:val="-4"/>
          <w:sz w:val="28"/>
          <w:szCs w:val="28"/>
          <w:lang w:val="nl-NL"/>
        </w:rPr>
      </w:pPr>
      <w:r w:rsidRPr="00D70856">
        <w:rPr>
          <w:rFonts w:eastAsia="Times New Roman"/>
          <w:bCs/>
          <w:i/>
          <w:color w:val="000000" w:themeColor="text1"/>
          <w:spacing w:val="-4"/>
          <w:sz w:val="28"/>
          <w:szCs w:val="28"/>
          <w:lang w:val="nl-NL"/>
        </w:rPr>
        <w:t>"</w:t>
      </w:r>
      <w:r w:rsidR="00480A65" w:rsidRPr="00D70856">
        <w:rPr>
          <w:rFonts w:eastAsia="Times New Roman"/>
          <w:bCs/>
          <w:i/>
          <w:color w:val="000000" w:themeColor="text1"/>
          <w:spacing w:val="-4"/>
          <w:sz w:val="28"/>
          <w:szCs w:val="28"/>
          <w:lang w:val="nl-NL"/>
        </w:rPr>
        <w:t xml:space="preserve">a) Hỗ trợ đào tạo tập trung tại cơ sở đào tạo ngoài tỉnh từ 01 tháng trở lên: </w:t>
      </w:r>
    </w:p>
    <w:p w:rsidR="00480A65" w:rsidRPr="00D70856" w:rsidRDefault="00480A65" w:rsidP="00C62330">
      <w:pPr>
        <w:widowControl w:val="0"/>
        <w:spacing w:before="72" w:after="60" w:line="336" w:lineRule="exact"/>
        <w:ind w:firstLine="720"/>
        <w:jc w:val="both"/>
        <w:rPr>
          <w:rFonts w:ascii="Times New Roman Italic" w:eastAsia="Times New Roman" w:hAnsi="Times New Roman Italic"/>
          <w:bCs/>
          <w:i/>
          <w:color w:val="000000" w:themeColor="text1"/>
          <w:spacing w:val="-6"/>
          <w:sz w:val="28"/>
          <w:szCs w:val="28"/>
          <w:lang w:val="nl-NL"/>
        </w:rPr>
      </w:pPr>
      <w:r w:rsidRPr="00D70856">
        <w:rPr>
          <w:rFonts w:ascii="Times New Roman Italic" w:eastAsia="Times New Roman" w:hAnsi="Times New Roman Italic"/>
          <w:bCs/>
          <w:i/>
          <w:color w:val="000000" w:themeColor="text1"/>
          <w:spacing w:val="-6"/>
          <w:sz w:val="28"/>
          <w:szCs w:val="28"/>
          <w:lang w:val="nl-NL"/>
        </w:rPr>
        <w:t xml:space="preserve">Hỗ trợ 100% chi phí đào tạo theo hóa đơn, biên lai thu học phí của cơ sở đào tạo hoặc theo hợp đồng đào tạo do cơ quan có thẩm quyền ký kết với cơ sở đào tạo. </w:t>
      </w:r>
    </w:p>
    <w:p w:rsidR="00480A65" w:rsidRPr="00D70856" w:rsidRDefault="00480A65" w:rsidP="00C62330">
      <w:pPr>
        <w:widowControl w:val="0"/>
        <w:spacing w:before="72" w:after="60" w:line="336" w:lineRule="exact"/>
        <w:ind w:firstLine="720"/>
        <w:jc w:val="both"/>
        <w:rPr>
          <w:rFonts w:eastAsia="Times New Roman"/>
          <w:bCs/>
          <w:i/>
          <w:color w:val="000000" w:themeColor="text1"/>
          <w:sz w:val="28"/>
          <w:szCs w:val="28"/>
          <w:lang w:val="nl-NL"/>
        </w:rPr>
      </w:pPr>
      <w:r w:rsidRPr="00D70856">
        <w:rPr>
          <w:rFonts w:eastAsia="Times New Roman"/>
          <w:bCs/>
          <w:i/>
          <w:color w:val="000000" w:themeColor="text1"/>
          <w:sz w:val="28"/>
          <w:szCs w:val="28"/>
          <w:lang w:val="nl-NL"/>
        </w:rPr>
        <w:t xml:space="preserve">Hỗ trợ sinh hoạt phí: Đối với các chuyên ngành tâm thần, giải phẫu bệnh, pháp y, pháp y tâm thần, truyền nhiễm và hồi sức cấp cứu: 3,63 triệu đồng/tháng. </w:t>
      </w:r>
    </w:p>
    <w:p w:rsidR="00480A65" w:rsidRPr="00D70856" w:rsidRDefault="00480A65" w:rsidP="00C62330">
      <w:pPr>
        <w:widowControl w:val="0"/>
        <w:spacing w:before="72" w:after="60" w:line="336" w:lineRule="exact"/>
        <w:ind w:firstLine="720"/>
        <w:jc w:val="both"/>
        <w:rPr>
          <w:rFonts w:eastAsia="Times New Roman"/>
          <w:bCs/>
          <w:i/>
          <w:color w:val="000000" w:themeColor="text1"/>
          <w:spacing w:val="-4"/>
          <w:sz w:val="28"/>
          <w:szCs w:val="28"/>
          <w:lang w:val="nl-NL"/>
        </w:rPr>
      </w:pPr>
      <w:r w:rsidRPr="00D70856">
        <w:rPr>
          <w:rFonts w:eastAsia="Times New Roman"/>
          <w:bCs/>
          <w:i/>
          <w:color w:val="000000" w:themeColor="text1"/>
          <w:spacing w:val="-4"/>
          <w:sz w:val="28"/>
          <w:szCs w:val="28"/>
          <w:lang w:val="nl-NL"/>
        </w:rPr>
        <w:t xml:space="preserve">b) Hỗ trợ đào tạo tập trung tại cơ sở đào tạo tuyến tỉnh từ 01 tháng trở lên: </w:t>
      </w:r>
    </w:p>
    <w:p w:rsidR="00480A65" w:rsidRPr="00D70856" w:rsidRDefault="00480A65" w:rsidP="00C62330">
      <w:pPr>
        <w:widowControl w:val="0"/>
        <w:spacing w:before="72" w:after="60" w:line="336" w:lineRule="exact"/>
        <w:ind w:firstLine="720"/>
        <w:jc w:val="both"/>
        <w:rPr>
          <w:rFonts w:eastAsia="Times New Roman"/>
          <w:bCs/>
          <w:i/>
          <w:color w:val="000000" w:themeColor="text1"/>
          <w:sz w:val="28"/>
          <w:szCs w:val="28"/>
          <w:lang w:val="nl-NL"/>
        </w:rPr>
      </w:pPr>
      <w:r w:rsidRPr="00D70856">
        <w:rPr>
          <w:rFonts w:eastAsia="Times New Roman"/>
          <w:bCs/>
          <w:i/>
          <w:color w:val="000000" w:themeColor="text1"/>
          <w:sz w:val="28"/>
          <w:szCs w:val="28"/>
          <w:lang w:val="nl-NL"/>
        </w:rPr>
        <w:t xml:space="preserve">Hỗ trợ 100% chi phí đào tạo theo mức thu của cơ sở đào tạo theo hóa đơn, biên lai thu học phí hoặc theo hợp đồng đào tạo do cơ quan có thẩm quyền ký kết với cơ sở đào tạo. </w:t>
      </w:r>
    </w:p>
    <w:p w:rsidR="00480A65" w:rsidRPr="00D70856" w:rsidRDefault="00480A65" w:rsidP="00C62330">
      <w:pPr>
        <w:widowControl w:val="0"/>
        <w:spacing w:before="72" w:after="60" w:line="336" w:lineRule="exact"/>
        <w:ind w:firstLine="720"/>
        <w:jc w:val="both"/>
        <w:rPr>
          <w:rFonts w:asciiTheme="majorHAnsi" w:eastAsia="Times New Roman" w:hAnsiTheme="majorHAnsi" w:cstheme="majorHAnsi"/>
          <w:bCs/>
          <w:i/>
          <w:color w:val="000000" w:themeColor="text1"/>
          <w:sz w:val="28"/>
          <w:szCs w:val="28"/>
          <w:lang w:val="nl-NL"/>
        </w:rPr>
      </w:pPr>
      <w:r w:rsidRPr="00D70856">
        <w:rPr>
          <w:rFonts w:eastAsia="Times New Roman"/>
          <w:bCs/>
          <w:i/>
          <w:color w:val="000000" w:themeColor="text1"/>
          <w:sz w:val="28"/>
          <w:szCs w:val="28"/>
          <w:lang w:val="nl-NL"/>
        </w:rPr>
        <w:t>Hỗ trợ sinh hoạt phí: Đối với các chuyên ngành tâm thần, giải phẫu bệnh, pháp y, pháp</w:t>
      </w:r>
      <w:r w:rsidRPr="00D70856">
        <w:rPr>
          <w:rFonts w:asciiTheme="majorHAnsi" w:eastAsia="Times New Roman" w:hAnsiTheme="majorHAnsi" w:cstheme="majorHAnsi"/>
          <w:bCs/>
          <w:i/>
          <w:color w:val="000000" w:themeColor="text1"/>
          <w:sz w:val="28"/>
          <w:szCs w:val="28"/>
          <w:lang w:val="nl-NL"/>
        </w:rPr>
        <w:t xml:space="preserve"> y tâm thần, truyền nhiễm và hồi sức cấp cứu: 2,0 triệu đồng/tháng. </w:t>
      </w:r>
    </w:p>
    <w:p w:rsidR="00480A65" w:rsidRPr="00D70856" w:rsidRDefault="00480A65" w:rsidP="00894F92">
      <w:pPr>
        <w:widowControl w:val="0"/>
        <w:spacing w:before="60" w:after="60" w:line="336" w:lineRule="exact"/>
        <w:ind w:firstLine="720"/>
        <w:jc w:val="both"/>
        <w:rPr>
          <w:rFonts w:asciiTheme="majorHAnsi" w:eastAsia="Times New Roman" w:hAnsiTheme="majorHAnsi" w:cstheme="majorHAnsi"/>
          <w:bCs/>
          <w:i/>
          <w:color w:val="000000" w:themeColor="text1"/>
          <w:sz w:val="28"/>
          <w:szCs w:val="28"/>
          <w:lang w:val="nl-NL"/>
        </w:rPr>
      </w:pPr>
      <w:r w:rsidRPr="00D70856">
        <w:rPr>
          <w:rFonts w:asciiTheme="majorHAnsi" w:eastAsia="Times New Roman" w:hAnsiTheme="majorHAnsi" w:cstheme="majorHAnsi"/>
          <w:bCs/>
          <w:i/>
          <w:color w:val="000000" w:themeColor="text1"/>
          <w:sz w:val="28"/>
          <w:szCs w:val="28"/>
          <w:lang w:val="nl-NL"/>
        </w:rPr>
        <w:t xml:space="preserve">c) Hỗ trợ đào tạo, chuyển giao chuyên môn kỹ thuật ngoài mức phụ cấp </w:t>
      </w:r>
      <w:r w:rsidRPr="00D70856">
        <w:rPr>
          <w:rFonts w:asciiTheme="majorHAnsi" w:eastAsia="Times New Roman" w:hAnsiTheme="majorHAnsi" w:cstheme="majorHAnsi"/>
          <w:bCs/>
          <w:i/>
          <w:color w:val="000000" w:themeColor="text1"/>
          <w:sz w:val="28"/>
          <w:szCs w:val="28"/>
          <w:lang w:val="nl-NL"/>
        </w:rPr>
        <w:lastRenderedPageBreak/>
        <w:t xml:space="preserve">lưu trú, ăn ở, đi lại theo quy định hiện hành đối với chuyên gia thuộc các </w:t>
      </w:r>
      <w:r w:rsidRPr="00D70856">
        <w:rPr>
          <w:rFonts w:asciiTheme="majorHAnsi" w:hAnsiTheme="majorHAnsi" w:cstheme="majorHAnsi"/>
          <w:i/>
          <w:color w:val="000000" w:themeColor="text1"/>
          <w:sz w:val="28"/>
          <w:szCs w:val="28"/>
          <w:lang w:val="en-US"/>
        </w:rPr>
        <w:t>cơ sở đào tạo khối ngành sức khỏe</w:t>
      </w:r>
      <w:r w:rsidRPr="00D70856">
        <w:rPr>
          <w:rFonts w:asciiTheme="majorHAnsi" w:eastAsia="Times New Roman" w:hAnsiTheme="majorHAnsi" w:cstheme="majorHAnsi"/>
          <w:i/>
          <w:color w:val="000000" w:themeColor="text1"/>
          <w:sz w:val="28"/>
          <w:szCs w:val="28"/>
          <w:lang w:val="nl-NL"/>
        </w:rPr>
        <w:t xml:space="preserve"> hoặc </w:t>
      </w:r>
      <w:r w:rsidRPr="00D70856">
        <w:rPr>
          <w:rFonts w:asciiTheme="majorHAnsi" w:eastAsia="Times New Roman" w:hAnsiTheme="majorHAnsi" w:cstheme="majorHAnsi"/>
          <w:bCs/>
          <w:i/>
          <w:color w:val="000000" w:themeColor="text1"/>
          <w:sz w:val="28"/>
          <w:szCs w:val="28"/>
          <w:lang w:val="nl-NL"/>
        </w:rPr>
        <w:t>viện, bệnh viện tuyến trung ương; người nước ngoài thực hiện chuyển giao kỹ thuật cho đơn vị y tế tuyến tỉnh, tuyến huyện: 6,0 triệu đồng/ngày/chuyên gia, nhưng không quá 90,0 triệu đồng/chuyên gia/kỹ thuật; đối với cán bộ thuộc các đơn vị tuyến tỉnh hỗ trợ, chuyển giao kỹ thuật cho các đơn vị y tế tuyến huyện: 2,0 triệu đồng/ngày/người, nhưng không quá 30 triệu đồng/người/kỹ thuật</w:t>
      </w:r>
      <w:r w:rsidR="004777FD" w:rsidRPr="00D70856">
        <w:rPr>
          <w:rFonts w:asciiTheme="majorHAnsi" w:eastAsia="Times New Roman" w:hAnsiTheme="majorHAnsi" w:cstheme="majorHAnsi"/>
          <w:bCs/>
          <w:i/>
          <w:color w:val="000000" w:themeColor="text1"/>
          <w:sz w:val="28"/>
          <w:szCs w:val="28"/>
          <w:lang w:val="nl-NL"/>
        </w:rPr>
        <w:t>"</w:t>
      </w:r>
      <w:r w:rsidRPr="00D70856">
        <w:rPr>
          <w:rFonts w:asciiTheme="majorHAnsi" w:eastAsia="Times New Roman" w:hAnsiTheme="majorHAnsi" w:cstheme="majorHAnsi"/>
          <w:bCs/>
          <w:i/>
          <w:color w:val="000000" w:themeColor="text1"/>
          <w:sz w:val="28"/>
          <w:szCs w:val="28"/>
          <w:lang w:val="nl-NL"/>
        </w:rPr>
        <w:t xml:space="preserve">. </w:t>
      </w:r>
    </w:p>
    <w:p w:rsidR="00480A65" w:rsidRPr="00D70856" w:rsidRDefault="004777FD" w:rsidP="00894F92">
      <w:pPr>
        <w:widowControl w:val="0"/>
        <w:spacing w:before="60" w:after="60" w:line="336" w:lineRule="exact"/>
        <w:ind w:firstLine="720"/>
        <w:jc w:val="both"/>
        <w:rPr>
          <w:rFonts w:asciiTheme="majorHAnsi" w:eastAsia="Times New Roman" w:hAnsiTheme="majorHAnsi" w:cstheme="majorHAnsi"/>
          <w:bCs/>
          <w:color w:val="000000" w:themeColor="text1"/>
          <w:sz w:val="28"/>
          <w:szCs w:val="28"/>
          <w:lang w:val="nl-NL"/>
        </w:rPr>
      </w:pPr>
      <w:r w:rsidRPr="00D70856">
        <w:rPr>
          <w:rFonts w:asciiTheme="majorHAnsi" w:eastAsia="Times New Roman" w:hAnsiTheme="majorHAnsi" w:cstheme="majorHAnsi"/>
          <w:bCs/>
          <w:color w:val="000000" w:themeColor="text1"/>
          <w:sz w:val="28"/>
          <w:szCs w:val="28"/>
          <w:lang w:val="nl-NL"/>
        </w:rPr>
        <w:t>- Đối với đào tạo đại học</w:t>
      </w:r>
      <w:r w:rsidR="00CD6BFC" w:rsidRPr="00D70856">
        <w:rPr>
          <w:rFonts w:asciiTheme="majorHAnsi" w:eastAsia="Times New Roman" w:hAnsiTheme="majorHAnsi" w:cstheme="majorHAnsi"/>
          <w:bCs/>
          <w:color w:val="000000" w:themeColor="text1"/>
          <w:sz w:val="28"/>
          <w:szCs w:val="28"/>
          <w:lang w:val="nl-NL"/>
        </w:rPr>
        <w:t>, cụ thể như sau:</w:t>
      </w:r>
    </w:p>
    <w:p w:rsidR="00480A65" w:rsidRPr="00D70856" w:rsidRDefault="004777FD" w:rsidP="00894F92">
      <w:pPr>
        <w:widowControl w:val="0"/>
        <w:spacing w:before="60" w:after="60" w:line="336" w:lineRule="exact"/>
        <w:ind w:firstLine="720"/>
        <w:jc w:val="both"/>
        <w:rPr>
          <w:rFonts w:asciiTheme="majorHAnsi" w:hAnsiTheme="majorHAnsi" w:cstheme="majorHAnsi"/>
          <w:i/>
          <w:color w:val="000000" w:themeColor="text1"/>
          <w:sz w:val="28"/>
          <w:szCs w:val="28"/>
          <w:lang w:val="en-US"/>
        </w:rPr>
      </w:pPr>
      <w:r w:rsidRPr="00D70856">
        <w:rPr>
          <w:rFonts w:asciiTheme="majorHAnsi" w:hAnsiTheme="majorHAnsi" w:cstheme="majorHAnsi"/>
          <w:i/>
          <w:color w:val="000000" w:themeColor="text1"/>
          <w:sz w:val="28"/>
          <w:szCs w:val="28"/>
          <w:lang w:val="en-US"/>
        </w:rPr>
        <w:t>"</w:t>
      </w:r>
      <w:r w:rsidR="00480A65" w:rsidRPr="00D70856">
        <w:rPr>
          <w:rFonts w:asciiTheme="majorHAnsi" w:hAnsiTheme="majorHAnsi" w:cstheme="majorHAnsi"/>
          <w:i/>
          <w:color w:val="000000" w:themeColor="text1"/>
          <w:sz w:val="28"/>
          <w:szCs w:val="28"/>
          <w:lang w:val="en-US"/>
        </w:rPr>
        <w:t xml:space="preserve">a) </w:t>
      </w:r>
      <w:r w:rsidR="00480A65" w:rsidRPr="00D70856">
        <w:rPr>
          <w:rFonts w:asciiTheme="majorHAnsi" w:eastAsia="Times New Roman" w:hAnsiTheme="majorHAnsi" w:cstheme="majorHAnsi"/>
          <w:bCs/>
          <w:i/>
          <w:color w:val="000000" w:themeColor="text1"/>
          <w:sz w:val="28"/>
          <w:szCs w:val="28"/>
          <w:lang w:val="nl-NL"/>
        </w:rPr>
        <w:t xml:space="preserve">Hỗ trợ 100% tiền học phí theo hóa đơn, biên lai thu học phí của cơ sở đào tạo hoặc theo hợp đồng đào tạo do cơ quan có thẩm quyền ký kết với cơ sở đào tạo thuộc hệ thống giáo dục quốc dân. </w:t>
      </w:r>
      <w:r w:rsidR="00480A65" w:rsidRPr="00D70856">
        <w:rPr>
          <w:rFonts w:asciiTheme="majorHAnsi" w:hAnsiTheme="majorHAnsi" w:cstheme="majorHAnsi"/>
          <w:i/>
          <w:color w:val="000000" w:themeColor="text1"/>
          <w:sz w:val="28"/>
          <w:szCs w:val="28"/>
          <w:lang w:val="en-US"/>
        </w:rPr>
        <w:t xml:space="preserve">Học viên tại cơ sở giáo dục thuộc khối ngành sức khỏe của tư nhân phải đóng phần chênh lệch giữa mức học phí thực tế của cơ sở giáo dục tư nhân và mức hỗ trợ của nhà nước đối với cơ sở đào tạo thuộc hệ thống giáo dục quốc dân trên cùng địa bàn. Trừ các trường hợp theo quy định tại khoản 14, 16 Điều 15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w:t>
      </w:r>
    </w:p>
    <w:p w:rsidR="00480A65" w:rsidRPr="00D70856" w:rsidRDefault="00480A65" w:rsidP="00894F92">
      <w:pPr>
        <w:pStyle w:val="NormalWeb"/>
        <w:widowControl w:val="0"/>
        <w:shd w:val="clear" w:color="auto" w:fill="FFFFFF"/>
        <w:spacing w:before="60" w:beforeAutospacing="0" w:after="60" w:afterAutospacing="0" w:line="336" w:lineRule="exact"/>
        <w:ind w:firstLine="720"/>
        <w:jc w:val="both"/>
        <w:rPr>
          <w:rFonts w:asciiTheme="majorHAnsi" w:hAnsiTheme="majorHAnsi" w:cstheme="majorHAnsi"/>
          <w:i/>
          <w:color w:val="000000" w:themeColor="text1"/>
          <w:sz w:val="28"/>
          <w:szCs w:val="28"/>
        </w:rPr>
      </w:pPr>
      <w:r w:rsidRPr="00D70856">
        <w:rPr>
          <w:rFonts w:asciiTheme="majorHAnsi" w:hAnsiTheme="majorHAnsi" w:cstheme="majorHAnsi"/>
          <w:i/>
          <w:color w:val="000000" w:themeColor="text1"/>
          <w:sz w:val="28"/>
          <w:szCs w:val="28"/>
        </w:rPr>
        <w:t>b) Hỗ trợ sinh hoạt phí trong thời gian học tập tập trung tại trường đối với sinh viên đào tạo bác sĩ chính quy: 3,63 triệu đồng/tháng</w:t>
      </w:r>
      <w:r w:rsidR="004777FD" w:rsidRPr="00D70856">
        <w:rPr>
          <w:rFonts w:asciiTheme="majorHAnsi" w:hAnsiTheme="majorHAnsi" w:cstheme="majorHAnsi"/>
          <w:i/>
          <w:color w:val="000000" w:themeColor="text1"/>
          <w:sz w:val="28"/>
          <w:szCs w:val="28"/>
        </w:rPr>
        <w:t>"</w:t>
      </w:r>
      <w:r w:rsidRPr="00D70856">
        <w:rPr>
          <w:rFonts w:asciiTheme="majorHAnsi" w:hAnsiTheme="majorHAnsi" w:cstheme="majorHAnsi"/>
          <w:i/>
          <w:color w:val="000000" w:themeColor="text1"/>
          <w:sz w:val="28"/>
          <w:szCs w:val="28"/>
        </w:rPr>
        <w:t>.</w:t>
      </w:r>
    </w:p>
    <w:p w:rsidR="00480A65" w:rsidRPr="00D70856" w:rsidRDefault="00CD6BFC" w:rsidP="00894F92">
      <w:pPr>
        <w:pStyle w:val="NormalWeb"/>
        <w:widowControl w:val="0"/>
        <w:shd w:val="clear" w:color="auto" w:fill="FFFFFF"/>
        <w:spacing w:before="60" w:beforeAutospacing="0" w:after="60" w:afterAutospacing="0" w:line="336" w:lineRule="exact"/>
        <w:ind w:firstLine="720"/>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 Đối với đ</w:t>
      </w:r>
      <w:r w:rsidR="00480A65" w:rsidRPr="00D70856">
        <w:rPr>
          <w:rFonts w:asciiTheme="majorHAnsi" w:hAnsiTheme="majorHAnsi" w:cstheme="majorHAnsi"/>
          <w:color w:val="000000" w:themeColor="text1"/>
          <w:sz w:val="28"/>
          <w:szCs w:val="28"/>
        </w:rPr>
        <w:t>ào tạo sau đại học</w:t>
      </w:r>
      <w:r w:rsidRPr="00D70856">
        <w:rPr>
          <w:rFonts w:asciiTheme="majorHAnsi" w:hAnsiTheme="majorHAnsi" w:cstheme="majorHAnsi"/>
          <w:color w:val="000000" w:themeColor="text1"/>
          <w:sz w:val="28"/>
          <w:szCs w:val="28"/>
        </w:rPr>
        <w:t xml:space="preserve">, cụ thể như sau: </w:t>
      </w:r>
    </w:p>
    <w:p w:rsidR="00480A65" w:rsidRPr="00D70856" w:rsidRDefault="00CD6BFC" w:rsidP="00894F92">
      <w:pPr>
        <w:widowControl w:val="0"/>
        <w:spacing w:before="60" w:after="60" w:line="336" w:lineRule="exact"/>
        <w:ind w:firstLine="720"/>
        <w:jc w:val="both"/>
        <w:rPr>
          <w:rFonts w:asciiTheme="majorHAnsi" w:hAnsiTheme="majorHAnsi" w:cstheme="majorHAnsi"/>
          <w:i/>
          <w:color w:val="000000" w:themeColor="text1"/>
          <w:sz w:val="28"/>
          <w:szCs w:val="28"/>
          <w:lang w:val="en-US"/>
        </w:rPr>
      </w:pPr>
      <w:r w:rsidRPr="00D70856">
        <w:rPr>
          <w:rFonts w:asciiTheme="majorHAnsi" w:hAnsiTheme="majorHAnsi" w:cstheme="majorHAnsi"/>
          <w:i/>
          <w:color w:val="000000" w:themeColor="text1"/>
          <w:sz w:val="28"/>
          <w:szCs w:val="28"/>
          <w:lang w:val="en-US"/>
        </w:rPr>
        <w:t>"</w:t>
      </w:r>
      <w:r w:rsidR="00480A65" w:rsidRPr="00D70856">
        <w:rPr>
          <w:rFonts w:asciiTheme="majorHAnsi" w:hAnsiTheme="majorHAnsi" w:cstheme="majorHAnsi"/>
          <w:i/>
          <w:color w:val="000000" w:themeColor="text1"/>
          <w:sz w:val="28"/>
          <w:szCs w:val="28"/>
          <w:lang w:val="en-US"/>
        </w:rPr>
        <w:t>a)</w:t>
      </w:r>
      <w:r w:rsidR="00480A65" w:rsidRPr="00D70856">
        <w:rPr>
          <w:rFonts w:asciiTheme="majorHAnsi" w:hAnsiTheme="majorHAnsi" w:cstheme="majorHAnsi"/>
          <w:i/>
          <w:color w:val="000000" w:themeColor="text1"/>
          <w:sz w:val="28"/>
          <w:szCs w:val="28"/>
        </w:rPr>
        <w:t xml:space="preserve"> Hỗ trợ học phí: Hỗ trợ 100% tiền học phí theo hóa đơn, biên lai thu học phí của cơ sở đào tạo hoặc theo hợp đồng đào tạo do cơ quan có thẩm quyền ký kết. </w:t>
      </w:r>
      <w:r w:rsidR="00480A65" w:rsidRPr="00D70856">
        <w:rPr>
          <w:rFonts w:asciiTheme="majorHAnsi" w:hAnsiTheme="majorHAnsi" w:cstheme="majorHAnsi"/>
          <w:i/>
          <w:color w:val="000000" w:themeColor="text1"/>
          <w:sz w:val="28"/>
          <w:szCs w:val="28"/>
          <w:lang w:val="en-US"/>
        </w:rPr>
        <w:t>Người học</w:t>
      </w:r>
      <w:r w:rsidR="00480A65" w:rsidRPr="00D70856">
        <w:rPr>
          <w:rFonts w:asciiTheme="majorHAnsi" w:hAnsiTheme="majorHAnsi" w:cstheme="majorHAnsi"/>
          <w:i/>
          <w:color w:val="000000" w:themeColor="text1"/>
          <w:sz w:val="28"/>
          <w:szCs w:val="28"/>
        </w:rPr>
        <w:t xml:space="preserve"> tại cơ sở giáo dục thuộc khối ngành sức khỏe của tư nhân phải đóng phần chênh lệch giữa mức học phí thực tế của cơ sở giáo dục tư nhân và mức hỗ trợ của nhà nước đối với cơ sở đào tạo thuộc hệ thống giáo dục quốc dân trên cùng địa bàn</w:t>
      </w:r>
      <w:r w:rsidR="00480A65" w:rsidRPr="00D70856">
        <w:rPr>
          <w:rFonts w:asciiTheme="majorHAnsi" w:hAnsiTheme="majorHAnsi" w:cstheme="majorHAnsi"/>
          <w:i/>
          <w:color w:val="000000" w:themeColor="text1"/>
          <w:sz w:val="28"/>
          <w:szCs w:val="28"/>
          <w:lang w:val="en-US"/>
        </w:rPr>
        <w:t>. Trừ các trường hợp theo quy định tại khoản 14, 16 Điều 15 Nghị định số 81/2021/NĐ-C</w:t>
      </w:r>
      <w:r w:rsidR="00184654" w:rsidRPr="00D70856">
        <w:rPr>
          <w:rFonts w:asciiTheme="majorHAnsi" w:hAnsiTheme="majorHAnsi" w:cstheme="majorHAnsi"/>
          <w:i/>
          <w:color w:val="000000" w:themeColor="text1"/>
          <w:sz w:val="28"/>
          <w:szCs w:val="28"/>
          <w:lang w:val="en-US"/>
        </w:rPr>
        <w:t>P</w:t>
      </w:r>
      <w:r w:rsidR="00480A65" w:rsidRPr="00D70856">
        <w:rPr>
          <w:rFonts w:asciiTheme="majorHAnsi" w:hAnsiTheme="majorHAnsi" w:cstheme="majorHAnsi"/>
          <w:i/>
          <w:color w:val="000000" w:themeColor="text1"/>
          <w:sz w:val="28"/>
          <w:szCs w:val="28"/>
          <w:lang w:val="en-US"/>
        </w:rPr>
        <w:t>.</w:t>
      </w:r>
    </w:p>
    <w:p w:rsidR="00480A65" w:rsidRPr="00D70856" w:rsidRDefault="00480A65" w:rsidP="00894F92">
      <w:pPr>
        <w:widowControl w:val="0"/>
        <w:spacing w:before="60" w:after="60" w:line="336" w:lineRule="exact"/>
        <w:ind w:firstLine="720"/>
        <w:jc w:val="both"/>
        <w:rPr>
          <w:rFonts w:asciiTheme="majorHAnsi" w:hAnsiTheme="majorHAnsi" w:cstheme="majorHAnsi"/>
          <w:i/>
          <w:color w:val="000000" w:themeColor="text1"/>
          <w:sz w:val="28"/>
          <w:szCs w:val="28"/>
          <w:lang w:val="en-US"/>
        </w:rPr>
      </w:pPr>
      <w:r w:rsidRPr="00D70856">
        <w:rPr>
          <w:rFonts w:asciiTheme="majorHAnsi" w:hAnsiTheme="majorHAnsi" w:cstheme="majorHAnsi"/>
          <w:i/>
          <w:color w:val="000000" w:themeColor="text1"/>
          <w:sz w:val="28"/>
          <w:szCs w:val="28"/>
          <w:lang w:val="en-US"/>
        </w:rPr>
        <w:t>Đối với viên chức, công chức, người làm việc học nghiên cứu sinh, thời gian hỗ trợ học phí không quá 04 năm đào tạo; trường hợp thời gian học trên 04 năm (theo qui định không quá 05 năm), người được cử đi đào tạo phải tự túc đóng học phí thời gian vượt sau 04 năm học. Đối với các chương trình đào tạo còn lại (thạc sĩ, bác sĩ chuyên khoa II, bác sĩ chuyên khoa I) thì thời gian tính theo khóa học của cơ sở đào tạo.</w:t>
      </w:r>
    </w:p>
    <w:p w:rsidR="00480A65" w:rsidRPr="00D70856" w:rsidRDefault="00480A65" w:rsidP="00894F92">
      <w:pPr>
        <w:widowControl w:val="0"/>
        <w:spacing w:before="60" w:after="60" w:line="336" w:lineRule="exact"/>
        <w:ind w:firstLine="720"/>
        <w:jc w:val="both"/>
        <w:rPr>
          <w:rFonts w:asciiTheme="majorHAnsi" w:hAnsiTheme="majorHAnsi" w:cstheme="majorHAnsi"/>
          <w:i/>
          <w:color w:val="000000" w:themeColor="text1"/>
          <w:spacing w:val="-4"/>
          <w:sz w:val="28"/>
          <w:szCs w:val="28"/>
          <w:lang w:val="en-US"/>
        </w:rPr>
      </w:pPr>
      <w:r w:rsidRPr="00D70856">
        <w:rPr>
          <w:rFonts w:asciiTheme="majorHAnsi" w:hAnsiTheme="majorHAnsi" w:cstheme="majorHAnsi"/>
          <w:i/>
          <w:color w:val="000000" w:themeColor="text1"/>
          <w:spacing w:val="-4"/>
          <w:sz w:val="28"/>
          <w:szCs w:val="28"/>
          <w:lang w:val="en-US"/>
        </w:rPr>
        <w:t>b) Hỗ trợ sinh hoạt phí trong thời gian học tập tập trung tại trường:</w:t>
      </w:r>
      <w:r w:rsidRPr="00D70856">
        <w:rPr>
          <w:rFonts w:asciiTheme="majorHAnsi" w:eastAsia="Times New Roman" w:hAnsiTheme="majorHAnsi" w:cstheme="majorHAnsi"/>
          <w:bCs/>
          <w:i/>
          <w:color w:val="000000" w:themeColor="text1"/>
          <w:spacing w:val="-4"/>
          <w:sz w:val="28"/>
          <w:szCs w:val="28"/>
          <w:lang w:val="nl-NL"/>
        </w:rPr>
        <w:t xml:space="preserve"> Đối với các chuyên khoa chuyên ngành tâm thần, giải phẫu bệnh, pháp y, pháp y tâm thần, truyền nhiễm và hồi sức cấp cứu: 3,63 triệu đồng/tháng. </w:t>
      </w:r>
      <w:r w:rsidRPr="00D70856">
        <w:rPr>
          <w:rFonts w:asciiTheme="majorHAnsi" w:hAnsiTheme="majorHAnsi" w:cstheme="majorHAnsi"/>
          <w:i/>
          <w:color w:val="000000" w:themeColor="text1"/>
          <w:spacing w:val="-4"/>
          <w:sz w:val="28"/>
          <w:szCs w:val="28"/>
          <w:lang w:val="en-US"/>
        </w:rPr>
        <w:t>Đối với nghiên cứu sinh, thời gian hỗ trợ sinh hoạt phí không quá 04 năm đào tạo. Đối với các chương trình đào tạo còn lại (thạc sĩ, bác sĩ chuyên khoa II, bác sĩ chuyên khoa I) thì thời gian hỗ trợ sinh hoạt phí tính theo khóa học của cơ sở đào tạo.</w:t>
      </w:r>
    </w:p>
    <w:p w:rsidR="00480A65" w:rsidRPr="00D70856" w:rsidRDefault="00480A65" w:rsidP="00894F92">
      <w:pPr>
        <w:pStyle w:val="NormalWeb"/>
        <w:widowControl w:val="0"/>
        <w:shd w:val="clear" w:color="auto" w:fill="FFFFFF"/>
        <w:spacing w:before="60" w:beforeAutospacing="0" w:after="60" w:afterAutospacing="0" w:line="336" w:lineRule="exact"/>
        <w:ind w:firstLine="720"/>
        <w:jc w:val="both"/>
        <w:rPr>
          <w:rFonts w:asciiTheme="majorHAnsi" w:hAnsiTheme="majorHAnsi" w:cstheme="majorHAnsi"/>
          <w:i/>
          <w:color w:val="000000" w:themeColor="text1"/>
          <w:sz w:val="28"/>
          <w:szCs w:val="28"/>
        </w:rPr>
      </w:pPr>
      <w:r w:rsidRPr="00D70856">
        <w:rPr>
          <w:rFonts w:asciiTheme="majorHAnsi" w:hAnsiTheme="majorHAnsi" w:cstheme="majorHAnsi"/>
          <w:i/>
          <w:color w:val="000000" w:themeColor="text1"/>
          <w:sz w:val="28"/>
          <w:szCs w:val="28"/>
          <w:shd w:val="clear" w:color="auto" w:fill="FFFFFF"/>
        </w:rPr>
        <w:t xml:space="preserve">c) </w:t>
      </w:r>
      <w:r w:rsidRPr="00D70856">
        <w:rPr>
          <w:rFonts w:asciiTheme="majorHAnsi" w:hAnsiTheme="majorHAnsi" w:cstheme="majorHAnsi"/>
          <w:i/>
          <w:color w:val="000000" w:themeColor="text1"/>
          <w:sz w:val="28"/>
          <w:szCs w:val="28"/>
        </w:rPr>
        <w:t xml:space="preserve">Hỗ trợ một lần </w:t>
      </w:r>
      <w:r w:rsidRPr="00D70856">
        <w:rPr>
          <w:rFonts w:asciiTheme="majorHAnsi" w:hAnsiTheme="majorHAnsi" w:cstheme="majorHAnsi"/>
          <w:i/>
          <w:color w:val="000000" w:themeColor="text1"/>
          <w:sz w:val="28"/>
          <w:szCs w:val="28"/>
          <w:shd w:val="clear" w:color="auto" w:fill="FFFFFF"/>
        </w:rPr>
        <w:t>chi phí nghiên cứu, học tập sau khi</w:t>
      </w:r>
      <w:r w:rsidRPr="00D70856">
        <w:rPr>
          <w:rFonts w:asciiTheme="majorHAnsi" w:hAnsiTheme="majorHAnsi" w:cstheme="majorHAnsi"/>
          <w:i/>
          <w:color w:val="000000" w:themeColor="text1"/>
          <w:sz w:val="28"/>
          <w:szCs w:val="28"/>
        </w:rPr>
        <w:t xml:space="preserve"> tốt nghiệp được </w:t>
      </w:r>
      <w:r w:rsidRPr="00D70856">
        <w:rPr>
          <w:rFonts w:asciiTheme="majorHAnsi" w:hAnsiTheme="majorHAnsi" w:cstheme="majorHAnsi"/>
          <w:i/>
          <w:color w:val="000000" w:themeColor="text1"/>
          <w:sz w:val="28"/>
          <w:szCs w:val="28"/>
        </w:rPr>
        <w:lastRenderedPageBreak/>
        <w:t>nhận văn bằng:</w:t>
      </w:r>
    </w:p>
    <w:p w:rsidR="00480A65" w:rsidRPr="00D70856" w:rsidRDefault="00480A65" w:rsidP="00894F92">
      <w:pPr>
        <w:pStyle w:val="NormalWeb"/>
        <w:widowControl w:val="0"/>
        <w:shd w:val="clear" w:color="auto" w:fill="FFFFFF"/>
        <w:spacing w:before="60" w:beforeAutospacing="0" w:after="60" w:afterAutospacing="0" w:line="336" w:lineRule="exact"/>
        <w:jc w:val="both"/>
        <w:rPr>
          <w:rFonts w:asciiTheme="majorHAnsi" w:hAnsiTheme="majorHAnsi" w:cstheme="majorHAnsi"/>
          <w:i/>
          <w:color w:val="000000" w:themeColor="text1"/>
          <w:sz w:val="28"/>
          <w:szCs w:val="28"/>
        </w:rPr>
      </w:pPr>
      <w:r w:rsidRPr="00D70856">
        <w:rPr>
          <w:rFonts w:asciiTheme="majorHAnsi" w:hAnsiTheme="majorHAnsi" w:cstheme="majorHAnsi"/>
          <w:i/>
          <w:color w:val="000000" w:themeColor="text1"/>
          <w:sz w:val="28"/>
          <w:szCs w:val="28"/>
        </w:rPr>
        <w:tab/>
        <w:t xml:space="preserve">Tiến sĩ, bác sĩ chuyên khoa II: </w:t>
      </w:r>
      <w:r w:rsidRPr="00D70856">
        <w:rPr>
          <w:rFonts w:asciiTheme="majorHAnsi" w:hAnsiTheme="majorHAnsi" w:cstheme="majorHAnsi"/>
          <w:i/>
          <w:color w:val="000000" w:themeColor="text1"/>
          <w:sz w:val="28"/>
          <w:szCs w:val="28"/>
        </w:rPr>
        <w:tab/>
      </w:r>
      <w:r w:rsidRPr="00D70856">
        <w:rPr>
          <w:rFonts w:asciiTheme="majorHAnsi" w:hAnsiTheme="majorHAnsi" w:cstheme="majorHAnsi"/>
          <w:i/>
          <w:color w:val="000000" w:themeColor="text1"/>
          <w:sz w:val="28"/>
          <w:szCs w:val="28"/>
        </w:rPr>
        <w:tab/>
        <w:t>200 triệu đồng/người/khóa.</w:t>
      </w:r>
    </w:p>
    <w:p w:rsidR="00480A65" w:rsidRPr="00D70856" w:rsidRDefault="00480A65" w:rsidP="00894F92">
      <w:pPr>
        <w:pStyle w:val="NormalWeb"/>
        <w:widowControl w:val="0"/>
        <w:shd w:val="clear" w:color="auto" w:fill="FFFFFF"/>
        <w:spacing w:before="60" w:beforeAutospacing="0" w:after="60" w:afterAutospacing="0" w:line="336" w:lineRule="exact"/>
        <w:jc w:val="both"/>
        <w:rPr>
          <w:rFonts w:asciiTheme="majorHAnsi" w:hAnsiTheme="majorHAnsi" w:cstheme="majorHAnsi"/>
          <w:i/>
          <w:color w:val="000000" w:themeColor="text1"/>
          <w:sz w:val="28"/>
          <w:szCs w:val="28"/>
        </w:rPr>
      </w:pPr>
      <w:r w:rsidRPr="00D70856">
        <w:rPr>
          <w:rFonts w:asciiTheme="majorHAnsi" w:hAnsiTheme="majorHAnsi" w:cstheme="majorHAnsi"/>
          <w:i/>
          <w:color w:val="000000" w:themeColor="text1"/>
          <w:sz w:val="28"/>
          <w:szCs w:val="28"/>
        </w:rPr>
        <w:tab/>
        <w:t>Bác sĩ nội trú:</w:t>
      </w:r>
      <w:r w:rsidRPr="00D70856">
        <w:rPr>
          <w:rFonts w:asciiTheme="majorHAnsi" w:hAnsiTheme="majorHAnsi" w:cstheme="majorHAnsi"/>
          <w:i/>
          <w:color w:val="000000" w:themeColor="text1"/>
          <w:sz w:val="28"/>
          <w:szCs w:val="28"/>
        </w:rPr>
        <w:tab/>
      </w:r>
      <w:r w:rsidRPr="00D70856">
        <w:rPr>
          <w:rFonts w:asciiTheme="majorHAnsi" w:hAnsiTheme="majorHAnsi" w:cstheme="majorHAnsi"/>
          <w:i/>
          <w:color w:val="000000" w:themeColor="text1"/>
          <w:sz w:val="28"/>
          <w:szCs w:val="28"/>
        </w:rPr>
        <w:tab/>
      </w:r>
      <w:r w:rsidRPr="00D70856">
        <w:rPr>
          <w:rFonts w:asciiTheme="majorHAnsi" w:hAnsiTheme="majorHAnsi" w:cstheme="majorHAnsi"/>
          <w:i/>
          <w:color w:val="000000" w:themeColor="text1"/>
          <w:sz w:val="28"/>
          <w:szCs w:val="28"/>
        </w:rPr>
        <w:tab/>
      </w:r>
      <w:r w:rsidRPr="00D70856">
        <w:rPr>
          <w:rFonts w:asciiTheme="majorHAnsi" w:hAnsiTheme="majorHAnsi" w:cstheme="majorHAnsi"/>
          <w:i/>
          <w:color w:val="000000" w:themeColor="text1"/>
          <w:sz w:val="28"/>
          <w:szCs w:val="28"/>
        </w:rPr>
        <w:tab/>
        <w:t>150 triệu đồng/người/khóa.</w:t>
      </w:r>
    </w:p>
    <w:p w:rsidR="00480A65" w:rsidRPr="00D70856" w:rsidRDefault="00480A65" w:rsidP="00894F92">
      <w:pPr>
        <w:pStyle w:val="NormalWeb"/>
        <w:widowControl w:val="0"/>
        <w:shd w:val="clear" w:color="auto" w:fill="FFFFFF"/>
        <w:spacing w:before="60" w:beforeAutospacing="0" w:after="60" w:afterAutospacing="0" w:line="336" w:lineRule="exact"/>
        <w:jc w:val="both"/>
        <w:rPr>
          <w:rFonts w:asciiTheme="majorHAnsi" w:hAnsiTheme="majorHAnsi" w:cstheme="majorHAnsi"/>
          <w:i/>
          <w:color w:val="000000" w:themeColor="text1"/>
          <w:sz w:val="28"/>
          <w:szCs w:val="28"/>
        </w:rPr>
      </w:pPr>
      <w:r w:rsidRPr="00D70856">
        <w:rPr>
          <w:rFonts w:asciiTheme="majorHAnsi" w:hAnsiTheme="majorHAnsi" w:cstheme="majorHAnsi"/>
          <w:i/>
          <w:color w:val="000000" w:themeColor="text1"/>
          <w:sz w:val="28"/>
          <w:szCs w:val="28"/>
        </w:rPr>
        <w:tab/>
        <w:t>Thạc sĩ, bác sĩ chuyên khoa I:</w:t>
      </w:r>
      <w:r w:rsidRPr="00D70856">
        <w:rPr>
          <w:rFonts w:asciiTheme="majorHAnsi" w:hAnsiTheme="majorHAnsi" w:cstheme="majorHAnsi"/>
          <w:i/>
          <w:color w:val="000000" w:themeColor="text1"/>
          <w:sz w:val="28"/>
          <w:szCs w:val="28"/>
        </w:rPr>
        <w:tab/>
      </w:r>
      <w:r w:rsidRPr="00D70856">
        <w:rPr>
          <w:rFonts w:asciiTheme="majorHAnsi" w:hAnsiTheme="majorHAnsi" w:cstheme="majorHAnsi"/>
          <w:i/>
          <w:color w:val="000000" w:themeColor="text1"/>
          <w:sz w:val="28"/>
          <w:szCs w:val="28"/>
        </w:rPr>
        <w:tab/>
        <w:t>100 triệu đồng/người/khóa</w:t>
      </w:r>
      <w:r w:rsidR="00CD6BFC" w:rsidRPr="00D70856">
        <w:rPr>
          <w:rFonts w:asciiTheme="majorHAnsi" w:hAnsiTheme="majorHAnsi" w:cstheme="majorHAnsi"/>
          <w:i/>
          <w:color w:val="000000" w:themeColor="text1"/>
          <w:sz w:val="28"/>
          <w:szCs w:val="28"/>
        </w:rPr>
        <w:t>"</w:t>
      </w:r>
      <w:r w:rsidRPr="00D70856">
        <w:rPr>
          <w:rFonts w:asciiTheme="majorHAnsi" w:hAnsiTheme="majorHAnsi" w:cstheme="majorHAnsi"/>
          <w:i/>
          <w:color w:val="000000" w:themeColor="text1"/>
          <w:sz w:val="28"/>
          <w:szCs w:val="28"/>
        </w:rPr>
        <w:t>.</w:t>
      </w:r>
    </w:p>
    <w:p w:rsidR="00CD6BFC" w:rsidRPr="00D70856" w:rsidRDefault="00480A65" w:rsidP="00894F92">
      <w:pPr>
        <w:pStyle w:val="NormalWeb"/>
        <w:widowControl w:val="0"/>
        <w:shd w:val="clear" w:color="auto" w:fill="FFFFFF"/>
        <w:spacing w:before="60" w:beforeAutospacing="0" w:after="60" w:afterAutospacing="0" w:line="336" w:lineRule="exact"/>
        <w:jc w:val="both"/>
        <w:rPr>
          <w:rFonts w:asciiTheme="majorHAnsi" w:hAnsiTheme="majorHAnsi" w:cstheme="majorHAnsi"/>
          <w:b/>
          <w:color w:val="000000" w:themeColor="text1"/>
          <w:sz w:val="28"/>
          <w:szCs w:val="28"/>
        </w:rPr>
      </w:pPr>
      <w:r w:rsidRPr="00D70856">
        <w:rPr>
          <w:rFonts w:asciiTheme="majorHAnsi" w:hAnsiTheme="majorHAnsi" w:cstheme="majorHAnsi"/>
          <w:b/>
          <w:color w:val="000000" w:themeColor="text1"/>
          <w:sz w:val="28"/>
          <w:szCs w:val="28"/>
        </w:rPr>
        <w:tab/>
      </w:r>
      <w:r w:rsidR="007E3057" w:rsidRPr="00D70856">
        <w:rPr>
          <w:rFonts w:asciiTheme="majorHAnsi" w:hAnsiTheme="majorHAnsi" w:cstheme="majorHAnsi"/>
          <w:b/>
          <w:color w:val="000000" w:themeColor="text1"/>
          <w:sz w:val="28"/>
          <w:szCs w:val="28"/>
        </w:rPr>
        <w:t>1</w:t>
      </w:r>
      <w:r w:rsidR="00CD6BFC" w:rsidRPr="00D70856">
        <w:rPr>
          <w:rFonts w:asciiTheme="majorHAnsi" w:hAnsiTheme="majorHAnsi" w:cstheme="majorHAnsi"/>
          <w:b/>
          <w:color w:val="000000" w:themeColor="text1"/>
          <w:sz w:val="28"/>
          <w:szCs w:val="28"/>
        </w:rPr>
        <w:t>.3. Giải pháp thực hiện chính sách</w:t>
      </w:r>
    </w:p>
    <w:p w:rsidR="008A670D" w:rsidRPr="00D70856" w:rsidRDefault="00CD6BFC" w:rsidP="00894F92">
      <w:pPr>
        <w:pStyle w:val="NormalWeb"/>
        <w:widowControl w:val="0"/>
        <w:shd w:val="clear" w:color="auto" w:fill="FFFFFF"/>
        <w:spacing w:before="60" w:beforeAutospacing="0" w:after="60" w:afterAutospacing="0" w:line="336" w:lineRule="exact"/>
        <w:jc w:val="both"/>
        <w:rPr>
          <w:rFonts w:asciiTheme="majorHAnsi" w:hAnsiTheme="majorHAnsi" w:cstheme="majorHAnsi"/>
          <w:color w:val="000000" w:themeColor="text1"/>
          <w:spacing w:val="-2"/>
          <w:sz w:val="28"/>
          <w:szCs w:val="28"/>
        </w:rPr>
      </w:pPr>
      <w:r w:rsidRPr="00D70856">
        <w:rPr>
          <w:rFonts w:asciiTheme="majorHAnsi" w:hAnsiTheme="majorHAnsi" w:cstheme="majorHAnsi"/>
          <w:color w:val="000000" w:themeColor="text1"/>
          <w:sz w:val="28"/>
          <w:szCs w:val="28"/>
        </w:rPr>
        <w:tab/>
      </w:r>
      <w:r w:rsidR="008A670D" w:rsidRPr="00D70856">
        <w:rPr>
          <w:rFonts w:asciiTheme="majorHAnsi" w:hAnsiTheme="majorHAnsi" w:cstheme="majorHAnsi"/>
          <w:color w:val="000000" w:themeColor="text1"/>
          <w:spacing w:val="-2"/>
          <w:sz w:val="28"/>
          <w:szCs w:val="28"/>
        </w:rPr>
        <w:t xml:space="preserve">- Tham mưu cho </w:t>
      </w:r>
      <w:r w:rsidR="00C62330" w:rsidRPr="00D70856">
        <w:rPr>
          <w:rFonts w:asciiTheme="majorHAnsi" w:hAnsiTheme="majorHAnsi" w:cstheme="majorHAnsi"/>
          <w:color w:val="000000" w:themeColor="text1"/>
          <w:spacing w:val="-2"/>
          <w:sz w:val="28"/>
          <w:szCs w:val="28"/>
        </w:rPr>
        <w:t>Ủy ban nhân dân</w:t>
      </w:r>
      <w:r w:rsidR="008A670D" w:rsidRPr="00D70856">
        <w:rPr>
          <w:rFonts w:asciiTheme="majorHAnsi" w:hAnsiTheme="majorHAnsi" w:cstheme="majorHAnsi"/>
          <w:color w:val="000000" w:themeColor="text1"/>
          <w:spacing w:val="-2"/>
          <w:sz w:val="28"/>
          <w:szCs w:val="28"/>
        </w:rPr>
        <w:t xml:space="preserve"> tỉnh thành lập Hội đồng tư vấn triển khai chính sách và quy định rõ thẩm quyền của cơ quan phê duyệt đề án, kế hoạch đào tạo, chương trình liên kết, phối hợp với cơ sở đào tạo khối ngành sức khỏe. </w:t>
      </w:r>
    </w:p>
    <w:p w:rsidR="00214854" w:rsidRPr="00D70856" w:rsidRDefault="008A670D" w:rsidP="00894F92">
      <w:pPr>
        <w:pStyle w:val="NormalWeb"/>
        <w:widowControl w:val="0"/>
        <w:shd w:val="clear" w:color="auto" w:fill="FFFFFF"/>
        <w:spacing w:before="6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r>
      <w:r w:rsidR="00CD6BFC" w:rsidRPr="00D70856">
        <w:rPr>
          <w:rFonts w:asciiTheme="majorHAnsi" w:hAnsiTheme="majorHAnsi" w:cstheme="majorHAnsi"/>
          <w:color w:val="000000" w:themeColor="text1"/>
          <w:sz w:val="28"/>
          <w:szCs w:val="28"/>
        </w:rPr>
        <w:t xml:space="preserve">- </w:t>
      </w:r>
      <w:r w:rsidR="00214854" w:rsidRPr="00D70856">
        <w:rPr>
          <w:rFonts w:asciiTheme="majorHAnsi" w:hAnsiTheme="majorHAnsi" w:cstheme="majorHAnsi"/>
          <w:color w:val="000000" w:themeColor="text1"/>
          <w:sz w:val="28"/>
          <w:szCs w:val="28"/>
        </w:rPr>
        <w:t>Tổ chức tuyên truyền, phổ biến, quán triệt tới các cơ quan, đơn vị và cán bộ, công chức, viên chức người làm việc tại các cơ quan, đơn vị hiểu rõ các q</w:t>
      </w:r>
      <w:r w:rsidR="00CD6BFC" w:rsidRPr="00D70856">
        <w:rPr>
          <w:rFonts w:asciiTheme="majorHAnsi" w:hAnsiTheme="majorHAnsi" w:cstheme="majorHAnsi"/>
          <w:color w:val="000000" w:themeColor="text1"/>
          <w:sz w:val="28"/>
          <w:szCs w:val="28"/>
        </w:rPr>
        <w:t>uy định rõ điều kiện được hưởng</w:t>
      </w:r>
      <w:r w:rsidR="00214854" w:rsidRPr="00D70856">
        <w:rPr>
          <w:rFonts w:asciiTheme="majorHAnsi" w:hAnsiTheme="majorHAnsi" w:cstheme="majorHAnsi"/>
          <w:color w:val="000000" w:themeColor="text1"/>
          <w:sz w:val="28"/>
          <w:szCs w:val="28"/>
        </w:rPr>
        <w:t>;</w:t>
      </w:r>
      <w:r w:rsidR="00CD6BFC" w:rsidRPr="00D70856">
        <w:rPr>
          <w:rFonts w:asciiTheme="majorHAnsi" w:hAnsiTheme="majorHAnsi" w:cstheme="majorHAnsi"/>
          <w:color w:val="000000" w:themeColor="text1"/>
          <w:sz w:val="28"/>
          <w:szCs w:val="28"/>
        </w:rPr>
        <w:t xml:space="preserve"> quyền và nghĩa vụ đối v</w:t>
      </w:r>
      <w:r w:rsidR="00214854" w:rsidRPr="00D70856">
        <w:rPr>
          <w:rFonts w:asciiTheme="majorHAnsi" w:hAnsiTheme="majorHAnsi" w:cstheme="majorHAnsi"/>
          <w:color w:val="000000" w:themeColor="text1"/>
          <w:sz w:val="28"/>
          <w:szCs w:val="28"/>
        </w:rPr>
        <w:t xml:space="preserve">ới người được chính sách và </w:t>
      </w:r>
      <w:r w:rsidR="00EF5B8C" w:rsidRPr="00D70856">
        <w:rPr>
          <w:rFonts w:asciiTheme="majorHAnsi" w:hAnsiTheme="majorHAnsi" w:cstheme="majorHAnsi"/>
          <w:color w:val="000000" w:themeColor="text1"/>
          <w:sz w:val="28"/>
          <w:szCs w:val="28"/>
        </w:rPr>
        <w:t>các đối tượng phải thực hiện đền bù, bồi hoàn chi phí đào tạo, chi phí hỗ trợ sinh hoạt phí và hỗ trợ một lần sau khi hoàn thành khóa đào tạo</w:t>
      </w:r>
      <w:r w:rsidR="00214854" w:rsidRPr="00D70856">
        <w:rPr>
          <w:rFonts w:asciiTheme="majorHAnsi" w:hAnsiTheme="majorHAnsi" w:cstheme="majorHAnsi"/>
          <w:color w:val="000000" w:themeColor="text1"/>
          <w:sz w:val="28"/>
          <w:szCs w:val="28"/>
        </w:rPr>
        <w:t>.</w:t>
      </w:r>
    </w:p>
    <w:p w:rsidR="00E47FED" w:rsidRPr="00D70856" w:rsidRDefault="00E47FED" w:rsidP="00894F92">
      <w:pPr>
        <w:pStyle w:val="NormalWeb"/>
        <w:widowControl w:val="0"/>
        <w:shd w:val="clear" w:color="auto" w:fill="FFFFFF"/>
        <w:spacing w:before="6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t>- Hằng năm rà soát, tổng hợp nhu cầu, tham mưu xây dựng kế hoạch đào tạo và dự kiến kinh phí thực hiện trình cấp có thẩm quyền phê duyệt.</w:t>
      </w:r>
    </w:p>
    <w:p w:rsidR="00E47FED" w:rsidRPr="00D70856" w:rsidRDefault="00E47FED" w:rsidP="00894F92">
      <w:pPr>
        <w:pStyle w:val="NormalWeb"/>
        <w:widowControl w:val="0"/>
        <w:shd w:val="clear" w:color="auto" w:fill="FFFFFF"/>
        <w:spacing w:before="6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t>- Chủ động phối hợp với các cơ sở đào tạo khối ngành sức khỏe để tổ chức đào tạo các chuyên khoa, chuyên ngành phù hợp với nhu cầu của tỉnh.</w:t>
      </w:r>
    </w:p>
    <w:p w:rsidR="00B1051A" w:rsidRPr="00D70856" w:rsidRDefault="00B1051A" w:rsidP="00894F92">
      <w:pPr>
        <w:pStyle w:val="NormalWeb"/>
        <w:widowControl w:val="0"/>
        <w:shd w:val="clear" w:color="auto" w:fill="FFFFFF"/>
        <w:spacing w:before="6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t>- Kịp thời thanh quyết toán</w:t>
      </w:r>
      <w:r w:rsidR="008E4343" w:rsidRPr="00D70856">
        <w:rPr>
          <w:rFonts w:asciiTheme="majorHAnsi" w:hAnsiTheme="majorHAnsi" w:cstheme="majorHAnsi"/>
          <w:color w:val="000000" w:themeColor="text1"/>
          <w:sz w:val="28"/>
          <w:szCs w:val="28"/>
        </w:rPr>
        <w:t>, giải quyết</w:t>
      </w:r>
      <w:r w:rsidRPr="00D70856">
        <w:rPr>
          <w:rFonts w:asciiTheme="majorHAnsi" w:hAnsiTheme="majorHAnsi" w:cstheme="majorHAnsi"/>
          <w:color w:val="000000" w:themeColor="text1"/>
          <w:sz w:val="28"/>
          <w:szCs w:val="28"/>
        </w:rPr>
        <w:t xml:space="preserve"> các chế độ chính sách cho các đối tượng theo đúng quy định hiện hành.</w:t>
      </w:r>
    </w:p>
    <w:p w:rsidR="00E47FED" w:rsidRPr="00D70856" w:rsidRDefault="00E47FED" w:rsidP="00894F92">
      <w:pPr>
        <w:pStyle w:val="NormalWeb"/>
        <w:widowControl w:val="0"/>
        <w:shd w:val="clear" w:color="auto" w:fill="FFFFFF"/>
        <w:spacing w:before="60" w:beforeAutospacing="0" w:after="60" w:afterAutospacing="0" w:line="336" w:lineRule="exact"/>
        <w:jc w:val="both"/>
        <w:rPr>
          <w:rFonts w:asciiTheme="majorHAnsi" w:hAnsiTheme="majorHAnsi" w:cstheme="majorHAnsi"/>
          <w:b/>
          <w:color w:val="000000" w:themeColor="text1"/>
          <w:sz w:val="28"/>
          <w:szCs w:val="28"/>
        </w:rPr>
      </w:pPr>
      <w:r w:rsidRPr="00D70856">
        <w:rPr>
          <w:rFonts w:asciiTheme="majorHAnsi" w:hAnsiTheme="majorHAnsi" w:cstheme="majorHAnsi"/>
          <w:b/>
          <w:color w:val="000000" w:themeColor="text1"/>
          <w:sz w:val="28"/>
          <w:szCs w:val="28"/>
        </w:rPr>
        <w:tab/>
      </w:r>
      <w:r w:rsidR="007E3057" w:rsidRPr="00D70856">
        <w:rPr>
          <w:rFonts w:asciiTheme="majorHAnsi" w:hAnsiTheme="majorHAnsi" w:cstheme="majorHAnsi"/>
          <w:b/>
          <w:color w:val="000000" w:themeColor="text1"/>
          <w:sz w:val="28"/>
          <w:szCs w:val="28"/>
        </w:rPr>
        <w:t>1</w:t>
      </w:r>
      <w:r w:rsidRPr="00D70856">
        <w:rPr>
          <w:rFonts w:asciiTheme="majorHAnsi" w:hAnsiTheme="majorHAnsi" w:cstheme="majorHAnsi"/>
          <w:b/>
          <w:color w:val="000000" w:themeColor="text1"/>
          <w:sz w:val="28"/>
          <w:szCs w:val="28"/>
        </w:rPr>
        <w:t>.4. Lý do lựa chọn giải pháp</w:t>
      </w:r>
    </w:p>
    <w:p w:rsidR="007E3057" w:rsidRPr="00D70856" w:rsidRDefault="005E7E39" w:rsidP="00894F92">
      <w:pPr>
        <w:pStyle w:val="NormalWeb"/>
        <w:widowControl w:val="0"/>
        <w:shd w:val="clear" w:color="auto" w:fill="FFFFFF"/>
        <w:spacing w:before="6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r>
      <w:r w:rsidR="007E3057" w:rsidRPr="00D70856">
        <w:rPr>
          <w:rFonts w:asciiTheme="majorHAnsi" w:hAnsiTheme="majorHAnsi" w:cstheme="majorHAnsi"/>
          <w:color w:val="000000" w:themeColor="text1"/>
          <w:sz w:val="28"/>
          <w:szCs w:val="28"/>
        </w:rPr>
        <w:t xml:space="preserve">- Tạo hành lang pháp lý </w:t>
      </w:r>
      <w:r w:rsidR="00671A31" w:rsidRPr="00D70856">
        <w:rPr>
          <w:rFonts w:asciiTheme="majorHAnsi" w:hAnsiTheme="majorHAnsi" w:cstheme="majorHAnsi"/>
          <w:color w:val="000000" w:themeColor="text1"/>
          <w:sz w:val="28"/>
          <w:szCs w:val="28"/>
        </w:rPr>
        <w:t xml:space="preserve">rõ ràng </w:t>
      </w:r>
      <w:r w:rsidR="007E3057" w:rsidRPr="00D70856">
        <w:rPr>
          <w:rFonts w:asciiTheme="majorHAnsi" w:hAnsiTheme="majorHAnsi" w:cstheme="majorHAnsi"/>
          <w:color w:val="000000" w:themeColor="text1"/>
          <w:sz w:val="28"/>
          <w:szCs w:val="28"/>
        </w:rPr>
        <w:t>trong việc triển khai thi hành chính sách.</w:t>
      </w:r>
    </w:p>
    <w:p w:rsidR="007E3057" w:rsidRPr="00D70856" w:rsidRDefault="007E3057" w:rsidP="00894F92">
      <w:pPr>
        <w:pStyle w:val="NormalWeb"/>
        <w:widowControl w:val="0"/>
        <w:shd w:val="clear" w:color="auto" w:fill="FFFFFF"/>
        <w:spacing w:before="6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t>- Đảm bảo công khai, minh bạch và sử dụng có hiệu quả nguồn ngân sách địa phương theo đúng quy định của pháp luật.</w:t>
      </w:r>
    </w:p>
    <w:p w:rsidR="007E3057" w:rsidRPr="00D70856" w:rsidRDefault="007E3057" w:rsidP="00894F92">
      <w:pPr>
        <w:pStyle w:val="NormalWeb"/>
        <w:widowControl w:val="0"/>
        <w:shd w:val="clear" w:color="auto" w:fill="FFFFFF"/>
        <w:spacing w:before="6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r>
      <w:r w:rsidR="005E7E39" w:rsidRPr="00D70856">
        <w:rPr>
          <w:rFonts w:asciiTheme="majorHAnsi" w:hAnsiTheme="majorHAnsi" w:cstheme="majorHAnsi"/>
          <w:color w:val="000000" w:themeColor="text1"/>
          <w:sz w:val="28"/>
          <w:szCs w:val="28"/>
        </w:rPr>
        <w:t xml:space="preserve">- </w:t>
      </w:r>
      <w:r w:rsidRPr="00D70856">
        <w:rPr>
          <w:rFonts w:asciiTheme="majorHAnsi" w:hAnsiTheme="majorHAnsi" w:cstheme="majorHAnsi"/>
          <w:color w:val="000000" w:themeColor="text1"/>
          <w:sz w:val="28"/>
          <w:szCs w:val="28"/>
        </w:rPr>
        <w:t>Đảm bảo chi đúng, chi đủ; tuyển đúng, tuyển đủ; hạn chế tình trạng đền bù chi phí đào tạo sau khi tốt nghiệp hoặc hoàn thành chương trình đào tạo.</w:t>
      </w:r>
    </w:p>
    <w:p w:rsidR="00B1051A" w:rsidRPr="00D70856" w:rsidRDefault="00B1051A" w:rsidP="00894F92">
      <w:pPr>
        <w:pStyle w:val="NormalWeb"/>
        <w:widowControl w:val="0"/>
        <w:shd w:val="clear" w:color="auto" w:fill="FFFFFF"/>
        <w:spacing w:before="6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t>- Đáp ứng yêu cầu, nhiệm vụ đặt ra trong việc triển khai Đề án "Phát triển nguồn nhân lực đáp ứng yêu cầu sản xuất kinh doanh, góp phần xây dựng Hải Dương trở thành tỉnh công nghiệp hiện đại vào năm 2030".</w:t>
      </w:r>
    </w:p>
    <w:p w:rsidR="007E3057" w:rsidRPr="00D70856" w:rsidRDefault="007E3057" w:rsidP="00894F92">
      <w:pPr>
        <w:widowControl w:val="0"/>
        <w:spacing w:before="60" w:after="60" w:line="336" w:lineRule="exact"/>
        <w:ind w:firstLine="709"/>
        <w:jc w:val="both"/>
        <w:rPr>
          <w:b/>
          <w:color w:val="000000" w:themeColor="text1"/>
          <w:sz w:val="28"/>
          <w:szCs w:val="28"/>
          <w:lang w:val="en-US"/>
        </w:rPr>
      </w:pPr>
      <w:r w:rsidRPr="00D70856">
        <w:rPr>
          <w:b/>
          <w:color w:val="000000" w:themeColor="text1"/>
          <w:sz w:val="28"/>
          <w:szCs w:val="28"/>
          <w:lang w:val="en-US"/>
        </w:rPr>
        <w:t xml:space="preserve">2. Chính sách 2. </w:t>
      </w:r>
      <w:r w:rsidR="001F3EDF" w:rsidRPr="00D70856">
        <w:rPr>
          <w:b/>
          <w:color w:val="000000" w:themeColor="text1"/>
          <w:sz w:val="28"/>
          <w:szCs w:val="28"/>
          <w:lang w:val="en-US"/>
        </w:rPr>
        <w:t>Chính sách t</w:t>
      </w:r>
      <w:r w:rsidR="00262D4D" w:rsidRPr="00D70856">
        <w:rPr>
          <w:b/>
          <w:color w:val="000000" w:themeColor="text1"/>
          <w:sz w:val="28"/>
          <w:szCs w:val="28"/>
          <w:lang w:val="en-US"/>
        </w:rPr>
        <w:t>hu hút đối với bác sĩ, dược sĩ</w:t>
      </w:r>
    </w:p>
    <w:p w:rsidR="007E3057" w:rsidRPr="00D70856" w:rsidRDefault="007E3057" w:rsidP="00894F92">
      <w:pPr>
        <w:widowControl w:val="0"/>
        <w:spacing w:before="60" w:after="60" w:line="336" w:lineRule="exact"/>
        <w:ind w:firstLine="709"/>
        <w:jc w:val="both"/>
        <w:rPr>
          <w:b/>
          <w:color w:val="000000" w:themeColor="text1"/>
          <w:sz w:val="28"/>
          <w:szCs w:val="28"/>
          <w:lang w:val="en-US"/>
        </w:rPr>
      </w:pPr>
      <w:r w:rsidRPr="00D70856">
        <w:rPr>
          <w:b/>
          <w:color w:val="000000" w:themeColor="text1"/>
          <w:sz w:val="28"/>
          <w:szCs w:val="28"/>
          <w:lang w:val="en-US"/>
        </w:rPr>
        <w:t>2</w:t>
      </w:r>
      <w:r w:rsidRPr="00D70856">
        <w:rPr>
          <w:b/>
          <w:color w:val="000000" w:themeColor="text1"/>
          <w:sz w:val="28"/>
          <w:szCs w:val="28"/>
        </w:rPr>
        <w:t>.</w:t>
      </w:r>
      <w:r w:rsidRPr="00D70856">
        <w:rPr>
          <w:b/>
          <w:color w:val="000000" w:themeColor="text1"/>
          <w:sz w:val="28"/>
          <w:szCs w:val="28"/>
          <w:lang w:val="en-US"/>
        </w:rPr>
        <w:t>1.</w:t>
      </w:r>
      <w:r w:rsidRPr="00D70856">
        <w:rPr>
          <w:b/>
          <w:color w:val="000000" w:themeColor="text1"/>
          <w:sz w:val="28"/>
          <w:szCs w:val="28"/>
        </w:rPr>
        <w:t xml:space="preserve"> Mục tiêu</w:t>
      </w:r>
      <w:r w:rsidRPr="00D70856">
        <w:rPr>
          <w:b/>
          <w:color w:val="000000" w:themeColor="text1"/>
          <w:sz w:val="28"/>
          <w:szCs w:val="28"/>
          <w:lang w:val="en-US"/>
        </w:rPr>
        <w:t xml:space="preserve"> của chính sách</w:t>
      </w:r>
    </w:p>
    <w:p w:rsidR="007E3057" w:rsidRPr="00D70856" w:rsidRDefault="003A593E" w:rsidP="00894F92">
      <w:pPr>
        <w:widowControl w:val="0"/>
        <w:spacing w:before="60" w:after="60" w:line="336" w:lineRule="exact"/>
        <w:ind w:firstLine="709"/>
        <w:jc w:val="both"/>
        <w:rPr>
          <w:color w:val="000000" w:themeColor="text1"/>
          <w:spacing w:val="-2"/>
          <w:sz w:val="28"/>
          <w:szCs w:val="28"/>
          <w:lang w:val="en-US"/>
        </w:rPr>
      </w:pPr>
      <w:r w:rsidRPr="00D70856">
        <w:rPr>
          <w:color w:val="000000" w:themeColor="text1"/>
          <w:spacing w:val="-2"/>
          <w:sz w:val="28"/>
          <w:szCs w:val="28"/>
          <w:lang w:val="en-US"/>
        </w:rPr>
        <w:t>- Dự kiến</w:t>
      </w:r>
      <w:r w:rsidR="00865D5C" w:rsidRPr="00D70856">
        <w:rPr>
          <w:color w:val="000000" w:themeColor="text1"/>
          <w:spacing w:val="-2"/>
          <w:sz w:val="28"/>
          <w:szCs w:val="28"/>
          <w:lang w:val="en-US"/>
        </w:rPr>
        <w:t xml:space="preserve"> thu hút được ít nhất 0</w:t>
      </w:r>
      <w:r w:rsidR="00997E41" w:rsidRPr="00D70856">
        <w:rPr>
          <w:color w:val="000000" w:themeColor="text1"/>
          <w:spacing w:val="-2"/>
          <w:sz w:val="28"/>
          <w:szCs w:val="28"/>
          <w:lang w:val="en-US"/>
        </w:rPr>
        <w:t>5</w:t>
      </w:r>
      <w:r w:rsidR="00865D5C" w:rsidRPr="00D70856">
        <w:rPr>
          <w:color w:val="000000" w:themeColor="text1"/>
          <w:spacing w:val="-2"/>
          <w:sz w:val="28"/>
          <w:szCs w:val="28"/>
          <w:lang w:val="en-US"/>
        </w:rPr>
        <w:t xml:space="preserve"> Tiến sĩ, bác sĩ; </w:t>
      </w:r>
      <w:r w:rsidR="00997E41" w:rsidRPr="00D70856">
        <w:rPr>
          <w:color w:val="000000" w:themeColor="text1"/>
          <w:spacing w:val="-2"/>
          <w:sz w:val="28"/>
          <w:szCs w:val="28"/>
          <w:lang w:val="en-US"/>
        </w:rPr>
        <w:t>1</w:t>
      </w:r>
      <w:r w:rsidR="00865D5C" w:rsidRPr="00D70856">
        <w:rPr>
          <w:color w:val="000000" w:themeColor="text1"/>
          <w:spacing w:val="-2"/>
          <w:sz w:val="28"/>
          <w:szCs w:val="28"/>
          <w:lang w:val="en-US"/>
        </w:rPr>
        <w:t>5 bác sĩ chuyên khoa</w:t>
      </w:r>
      <w:r w:rsidR="005153A9" w:rsidRPr="00D70856">
        <w:rPr>
          <w:color w:val="000000" w:themeColor="text1"/>
          <w:spacing w:val="-2"/>
          <w:sz w:val="28"/>
          <w:szCs w:val="28"/>
          <w:lang w:val="en-US"/>
        </w:rPr>
        <w:t xml:space="preserve"> II; </w:t>
      </w:r>
      <w:r w:rsidR="002E6EEE" w:rsidRPr="00D70856">
        <w:rPr>
          <w:color w:val="000000" w:themeColor="text1"/>
          <w:spacing w:val="-2"/>
          <w:sz w:val="28"/>
          <w:szCs w:val="28"/>
          <w:lang w:val="en-US"/>
        </w:rPr>
        <w:t>03</w:t>
      </w:r>
      <w:r w:rsidR="005153A9" w:rsidRPr="00D70856">
        <w:rPr>
          <w:color w:val="000000" w:themeColor="text1"/>
          <w:spacing w:val="-2"/>
          <w:sz w:val="28"/>
          <w:szCs w:val="28"/>
          <w:lang w:val="en-US"/>
        </w:rPr>
        <w:t xml:space="preserve"> bác sĩ nội trú; </w:t>
      </w:r>
      <w:r w:rsidR="00997E41" w:rsidRPr="00D70856">
        <w:rPr>
          <w:color w:val="000000" w:themeColor="text1"/>
          <w:spacing w:val="-2"/>
          <w:sz w:val="28"/>
          <w:szCs w:val="28"/>
          <w:lang w:val="en-US"/>
        </w:rPr>
        <w:t>100</w:t>
      </w:r>
      <w:r w:rsidR="005153A9" w:rsidRPr="00D70856">
        <w:rPr>
          <w:color w:val="000000" w:themeColor="text1"/>
          <w:spacing w:val="-2"/>
          <w:sz w:val="28"/>
          <w:szCs w:val="28"/>
          <w:lang w:val="en-US"/>
        </w:rPr>
        <w:t xml:space="preserve"> thạc sĩ, bác sĩ chuyên khoa I</w:t>
      </w:r>
      <w:r w:rsidR="00B5289B" w:rsidRPr="00D70856">
        <w:rPr>
          <w:color w:val="000000" w:themeColor="text1"/>
          <w:spacing w:val="-2"/>
          <w:sz w:val="28"/>
          <w:szCs w:val="28"/>
          <w:lang w:val="en-US"/>
        </w:rPr>
        <w:t>; 03 dược sĩ chuyên khoa II; 05 dược sĩ chuyên khoa I</w:t>
      </w:r>
      <w:r w:rsidR="005153A9" w:rsidRPr="00D70856">
        <w:rPr>
          <w:color w:val="000000" w:themeColor="text1"/>
          <w:spacing w:val="-2"/>
          <w:sz w:val="28"/>
          <w:szCs w:val="28"/>
          <w:lang w:val="en-US"/>
        </w:rPr>
        <w:t xml:space="preserve"> về công tác tại các cơ sở khám chữa bệnh tuyến tỉnh, tuyến huyện; đồng thời thu hút được khoảng </w:t>
      </w:r>
      <w:r w:rsidR="00997E41" w:rsidRPr="00D70856">
        <w:rPr>
          <w:color w:val="000000" w:themeColor="text1"/>
          <w:spacing w:val="-2"/>
          <w:sz w:val="28"/>
          <w:szCs w:val="28"/>
          <w:lang w:val="en-US"/>
        </w:rPr>
        <w:t>465</w:t>
      </w:r>
      <w:r w:rsidR="005153A9" w:rsidRPr="00D70856">
        <w:rPr>
          <w:color w:val="000000" w:themeColor="text1"/>
          <w:spacing w:val="-2"/>
          <w:sz w:val="28"/>
          <w:szCs w:val="28"/>
          <w:lang w:val="en-US"/>
        </w:rPr>
        <w:t xml:space="preserve"> bác sĩ đa khoa, bác sĩ Y khoa về công tác tại một số chuyên ngành đặc thù, khó tuyển dụng như Truyền nhiễm, Tâm thần, Pháp y, Pháp y tâm thần và các Trạm Y tế tuyến xã.</w:t>
      </w:r>
    </w:p>
    <w:p w:rsidR="003A593E" w:rsidRPr="00D70856" w:rsidRDefault="003A593E" w:rsidP="00894F92">
      <w:pPr>
        <w:widowControl w:val="0"/>
        <w:spacing w:before="60" w:after="60" w:line="336" w:lineRule="exact"/>
        <w:ind w:firstLine="709"/>
        <w:jc w:val="both"/>
        <w:rPr>
          <w:color w:val="000000" w:themeColor="text1"/>
          <w:spacing w:val="2"/>
          <w:sz w:val="28"/>
          <w:szCs w:val="28"/>
          <w:lang w:val="en-US"/>
        </w:rPr>
      </w:pPr>
      <w:r w:rsidRPr="00D70856">
        <w:rPr>
          <w:color w:val="000000" w:themeColor="text1"/>
          <w:spacing w:val="2"/>
          <w:sz w:val="28"/>
          <w:szCs w:val="28"/>
          <w:lang w:val="en-US"/>
        </w:rPr>
        <w:t xml:space="preserve">- Đảm bảo có chính sách hợp lý để thu hút nguồn nhân lực chất lượng cao để triển khai các kỹ thuật chuyên môn tiên tiến, hiện đại, đáp ứng nhu cầu chăm sóc sức khỏe của Nhân dân đồng thời phù hợp với điều kiện kinh tế xã hội của tỉnh. </w:t>
      </w:r>
    </w:p>
    <w:p w:rsidR="007E3057" w:rsidRPr="00D70856" w:rsidRDefault="007E3057" w:rsidP="00894F92">
      <w:pPr>
        <w:widowControl w:val="0"/>
        <w:spacing w:before="60" w:after="60" w:line="336" w:lineRule="exact"/>
        <w:ind w:firstLine="709"/>
        <w:jc w:val="both"/>
        <w:rPr>
          <w:b/>
          <w:color w:val="000000" w:themeColor="text1"/>
          <w:sz w:val="28"/>
          <w:szCs w:val="28"/>
          <w:lang w:val="en-US"/>
        </w:rPr>
      </w:pPr>
      <w:r w:rsidRPr="00D70856">
        <w:rPr>
          <w:b/>
          <w:color w:val="000000" w:themeColor="text1"/>
          <w:sz w:val="28"/>
          <w:szCs w:val="28"/>
          <w:lang w:val="en-US"/>
        </w:rPr>
        <w:lastRenderedPageBreak/>
        <w:t>2.</w:t>
      </w:r>
      <w:r w:rsidRPr="00D70856">
        <w:rPr>
          <w:b/>
          <w:color w:val="000000" w:themeColor="text1"/>
          <w:sz w:val="28"/>
          <w:szCs w:val="28"/>
        </w:rPr>
        <w:t>2. Nội dung</w:t>
      </w:r>
      <w:r w:rsidRPr="00D70856">
        <w:rPr>
          <w:b/>
          <w:color w:val="000000" w:themeColor="text1"/>
          <w:sz w:val="28"/>
          <w:szCs w:val="28"/>
          <w:lang w:val="en-US"/>
        </w:rPr>
        <w:t xml:space="preserve"> của chính sách</w:t>
      </w:r>
    </w:p>
    <w:p w:rsidR="003A593E" w:rsidRPr="00D70856" w:rsidRDefault="003A593E" w:rsidP="00894F92">
      <w:pPr>
        <w:widowControl w:val="0"/>
        <w:shd w:val="clear" w:color="auto" w:fill="FFFFFF"/>
        <w:spacing w:before="60" w:after="60" w:line="336" w:lineRule="exact"/>
        <w:ind w:firstLine="720"/>
        <w:jc w:val="both"/>
        <w:rPr>
          <w:rFonts w:eastAsia="Times New Roman"/>
          <w:bCs/>
          <w:i/>
          <w:color w:val="000000" w:themeColor="text1"/>
          <w:sz w:val="28"/>
          <w:szCs w:val="28"/>
          <w:lang w:val="nl-NL"/>
        </w:rPr>
      </w:pPr>
      <w:r w:rsidRPr="00D70856">
        <w:rPr>
          <w:i/>
          <w:color w:val="000000" w:themeColor="text1"/>
          <w:sz w:val="28"/>
          <w:szCs w:val="28"/>
          <w:lang w:val="en-US"/>
        </w:rPr>
        <w:t xml:space="preserve">"1. Thu hút bác sĩ về làm việc tại </w:t>
      </w:r>
      <w:r w:rsidRPr="00D70856">
        <w:rPr>
          <w:rFonts w:eastAsia="Times New Roman"/>
          <w:bCs/>
          <w:i/>
          <w:color w:val="000000" w:themeColor="text1"/>
          <w:sz w:val="28"/>
          <w:szCs w:val="28"/>
          <w:lang w:val="nl-NL"/>
        </w:rPr>
        <w:t>Trạm Y tế tuyến xã; Trung tâm nuôi dưỡng tâm thần, người có công và xã hội tỉnh; Cơ sở cai nghiện ma túy tỉnh</w:t>
      </w:r>
    </w:p>
    <w:p w:rsidR="003A593E" w:rsidRPr="00D70856" w:rsidRDefault="003A593E" w:rsidP="00894F92">
      <w:pPr>
        <w:pStyle w:val="NormalWeb"/>
        <w:widowControl w:val="0"/>
        <w:shd w:val="clear" w:color="auto" w:fill="FFFFFF"/>
        <w:spacing w:before="60" w:beforeAutospacing="0" w:after="60" w:afterAutospacing="0" w:line="336" w:lineRule="exact"/>
        <w:ind w:firstLine="720"/>
        <w:jc w:val="both"/>
        <w:rPr>
          <w:i/>
          <w:color w:val="000000" w:themeColor="text1"/>
          <w:sz w:val="28"/>
          <w:szCs w:val="28"/>
        </w:rPr>
      </w:pPr>
      <w:r w:rsidRPr="00D70856">
        <w:rPr>
          <w:i/>
          <w:color w:val="000000" w:themeColor="text1"/>
          <w:sz w:val="28"/>
          <w:szCs w:val="28"/>
        </w:rPr>
        <w:t xml:space="preserve">a) Bác sĩ sau đại học: </w:t>
      </w:r>
      <w:r w:rsidRPr="00D70856">
        <w:rPr>
          <w:i/>
          <w:color w:val="000000" w:themeColor="text1"/>
          <w:sz w:val="28"/>
          <w:szCs w:val="28"/>
        </w:rPr>
        <w:tab/>
      </w:r>
      <w:r w:rsidRPr="00D70856">
        <w:rPr>
          <w:i/>
          <w:color w:val="000000" w:themeColor="text1"/>
          <w:sz w:val="28"/>
          <w:szCs w:val="28"/>
        </w:rPr>
        <w:tab/>
      </w:r>
      <w:r w:rsidRPr="00D70856">
        <w:rPr>
          <w:i/>
          <w:color w:val="000000" w:themeColor="text1"/>
          <w:sz w:val="28"/>
          <w:szCs w:val="28"/>
        </w:rPr>
        <w:tab/>
      </w:r>
      <w:r w:rsidRPr="00D70856">
        <w:rPr>
          <w:i/>
          <w:color w:val="000000" w:themeColor="text1"/>
          <w:sz w:val="28"/>
          <w:szCs w:val="28"/>
        </w:rPr>
        <w:tab/>
        <w:t>400 triệu đồng/người.</w:t>
      </w:r>
    </w:p>
    <w:p w:rsidR="003A593E" w:rsidRPr="00D70856" w:rsidRDefault="003A593E" w:rsidP="00894F92">
      <w:pPr>
        <w:pStyle w:val="NormalWeb"/>
        <w:widowControl w:val="0"/>
        <w:shd w:val="clear" w:color="auto" w:fill="FFFFFF"/>
        <w:spacing w:before="60" w:beforeAutospacing="0" w:after="60" w:afterAutospacing="0" w:line="336" w:lineRule="exact"/>
        <w:ind w:firstLine="720"/>
        <w:jc w:val="both"/>
        <w:rPr>
          <w:i/>
          <w:color w:val="000000" w:themeColor="text1"/>
          <w:sz w:val="28"/>
          <w:szCs w:val="28"/>
        </w:rPr>
      </w:pPr>
      <w:r w:rsidRPr="00D70856">
        <w:rPr>
          <w:i/>
          <w:color w:val="000000" w:themeColor="text1"/>
          <w:sz w:val="28"/>
          <w:szCs w:val="28"/>
        </w:rPr>
        <w:t xml:space="preserve">b) </w:t>
      </w:r>
      <w:r w:rsidRPr="00D70856">
        <w:rPr>
          <w:i/>
          <w:color w:val="000000" w:themeColor="text1"/>
          <w:sz w:val="28"/>
          <w:szCs w:val="28"/>
          <w:lang w:val="nl-NL"/>
        </w:rPr>
        <w:t>Bác sĩ đa khoa hoặc Bác sĩ Y khoa</w:t>
      </w:r>
      <w:r w:rsidRPr="00D70856">
        <w:rPr>
          <w:i/>
          <w:color w:val="000000" w:themeColor="text1"/>
          <w:sz w:val="28"/>
          <w:szCs w:val="28"/>
        </w:rPr>
        <w:t xml:space="preserve">: </w:t>
      </w:r>
      <w:r w:rsidRPr="00D70856">
        <w:rPr>
          <w:i/>
          <w:color w:val="000000" w:themeColor="text1"/>
          <w:sz w:val="28"/>
          <w:szCs w:val="28"/>
        </w:rPr>
        <w:tab/>
        <w:t>300 triệu đồng/người.</w:t>
      </w:r>
    </w:p>
    <w:p w:rsidR="003A593E" w:rsidRPr="00D70856" w:rsidRDefault="003A593E" w:rsidP="00894F92">
      <w:pPr>
        <w:widowControl w:val="0"/>
        <w:shd w:val="clear" w:color="auto" w:fill="FFFFFF"/>
        <w:spacing w:before="60" w:after="60" w:line="336" w:lineRule="exact"/>
        <w:ind w:firstLine="720"/>
        <w:jc w:val="both"/>
        <w:rPr>
          <w:i/>
          <w:color w:val="000000" w:themeColor="text1"/>
          <w:sz w:val="28"/>
          <w:szCs w:val="28"/>
          <w:shd w:val="clear" w:color="auto" w:fill="FFFFFF"/>
          <w:lang w:val="en-US"/>
        </w:rPr>
      </w:pPr>
      <w:r w:rsidRPr="00D70856">
        <w:rPr>
          <w:i/>
          <w:color w:val="000000" w:themeColor="text1"/>
          <w:sz w:val="28"/>
          <w:szCs w:val="28"/>
          <w:shd w:val="clear" w:color="auto" w:fill="FFFFFF"/>
          <w:lang w:val="en-US"/>
        </w:rPr>
        <w:t xml:space="preserve">2. Thu hút bác sĩ về làm việc tại các </w:t>
      </w:r>
      <w:r w:rsidRPr="00D70856">
        <w:rPr>
          <w:rFonts w:eastAsia="Times New Roman"/>
          <w:bCs/>
          <w:i/>
          <w:color w:val="000000" w:themeColor="text1"/>
          <w:sz w:val="28"/>
          <w:szCs w:val="28"/>
          <w:lang w:val="nl-NL"/>
        </w:rPr>
        <w:t>chuyên khoa chuyên ngành tâm thần, giải phẫu bệnh, pháp y, pháp y tâm thần, truyền nhiễm và hồi sức cấp cứu</w:t>
      </w:r>
    </w:p>
    <w:p w:rsidR="003A593E" w:rsidRPr="00D70856" w:rsidRDefault="003A593E" w:rsidP="00894F92">
      <w:pPr>
        <w:pStyle w:val="NormalWeb"/>
        <w:widowControl w:val="0"/>
        <w:shd w:val="clear" w:color="auto" w:fill="FFFFFF"/>
        <w:spacing w:before="60" w:beforeAutospacing="0" w:after="60" w:afterAutospacing="0" w:line="336" w:lineRule="exact"/>
        <w:ind w:firstLine="720"/>
        <w:jc w:val="both"/>
        <w:rPr>
          <w:i/>
          <w:color w:val="000000" w:themeColor="text1"/>
          <w:sz w:val="28"/>
          <w:szCs w:val="28"/>
        </w:rPr>
      </w:pPr>
      <w:r w:rsidRPr="00D70856">
        <w:rPr>
          <w:i/>
          <w:color w:val="000000" w:themeColor="text1"/>
          <w:sz w:val="28"/>
          <w:szCs w:val="28"/>
          <w:shd w:val="clear" w:color="auto" w:fill="FFFFFF"/>
        </w:rPr>
        <w:t xml:space="preserve">a) Tiến sĩ, bác sĩ chuyên khoa II: </w:t>
      </w:r>
      <w:r w:rsidRPr="00D70856">
        <w:rPr>
          <w:i/>
          <w:color w:val="000000" w:themeColor="text1"/>
          <w:sz w:val="28"/>
          <w:szCs w:val="28"/>
          <w:shd w:val="clear" w:color="auto" w:fill="FFFFFF"/>
        </w:rPr>
        <w:tab/>
      </w:r>
      <w:r w:rsidRPr="00D70856">
        <w:rPr>
          <w:i/>
          <w:color w:val="000000" w:themeColor="text1"/>
          <w:sz w:val="28"/>
          <w:szCs w:val="28"/>
          <w:shd w:val="clear" w:color="auto" w:fill="FFFFFF"/>
        </w:rPr>
        <w:tab/>
        <w:t xml:space="preserve">600 </w:t>
      </w:r>
      <w:r w:rsidRPr="00D70856">
        <w:rPr>
          <w:i/>
          <w:color w:val="000000" w:themeColor="text1"/>
          <w:sz w:val="28"/>
          <w:szCs w:val="28"/>
        </w:rPr>
        <w:t>triệu đồng/người.</w:t>
      </w:r>
    </w:p>
    <w:p w:rsidR="003A593E" w:rsidRPr="00D70856" w:rsidRDefault="003A593E" w:rsidP="00894F92">
      <w:pPr>
        <w:pStyle w:val="NormalWeb"/>
        <w:widowControl w:val="0"/>
        <w:shd w:val="clear" w:color="auto" w:fill="FFFFFF"/>
        <w:spacing w:before="60" w:beforeAutospacing="0" w:after="60" w:afterAutospacing="0" w:line="336" w:lineRule="exact"/>
        <w:ind w:firstLine="720"/>
        <w:jc w:val="both"/>
        <w:rPr>
          <w:i/>
          <w:color w:val="000000" w:themeColor="text1"/>
          <w:sz w:val="28"/>
          <w:szCs w:val="28"/>
        </w:rPr>
      </w:pPr>
      <w:r w:rsidRPr="00D70856">
        <w:rPr>
          <w:i/>
          <w:color w:val="000000" w:themeColor="text1"/>
          <w:sz w:val="28"/>
          <w:szCs w:val="28"/>
          <w:shd w:val="clear" w:color="auto" w:fill="FFFFFF"/>
        </w:rPr>
        <w:t xml:space="preserve">b) Bác sĩ nội trú: </w:t>
      </w:r>
      <w:r w:rsidRPr="00D70856">
        <w:rPr>
          <w:i/>
          <w:color w:val="000000" w:themeColor="text1"/>
          <w:sz w:val="28"/>
          <w:szCs w:val="28"/>
          <w:shd w:val="clear" w:color="auto" w:fill="FFFFFF"/>
        </w:rPr>
        <w:tab/>
      </w:r>
      <w:r w:rsidRPr="00D70856">
        <w:rPr>
          <w:i/>
          <w:color w:val="000000" w:themeColor="text1"/>
          <w:sz w:val="28"/>
          <w:szCs w:val="28"/>
          <w:shd w:val="clear" w:color="auto" w:fill="FFFFFF"/>
        </w:rPr>
        <w:tab/>
      </w:r>
      <w:r w:rsidRPr="00D70856">
        <w:rPr>
          <w:i/>
          <w:color w:val="000000" w:themeColor="text1"/>
          <w:sz w:val="28"/>
          <w:szCs w:val="28"/>
          <w:shd w:val="clear" w:color="auto" w:fill="FFFFFF"/>
        </w:rPr>
        <w:tab/>
      </w:r>
      <w:r w:rsidRPr="00D70856">
        <w:rPr>
          <w:i/>
          <w:color w:val="000000" w:themeColor="text1"/>
          <w:sz w:val="28"/>
          <w:szCs w:val="28"/>
          <w:shd w:val="clear" w:color="auto" w:fill="FFFFFF"/>
        </w:rPr>
        <w:tab/>
      </w:r>
      <w:r w:rsidRPr="00D70856">
        <w:rPr>
          <w:i/>
          <w:color w:val="000000" w:themeColor="text1"/>
          <w:sz w:val="28"/>
          <w:szCs w:val="28"/>
          <w:shd w:val="clear" w:color="auto" w:fill="FFFFFF"/>
        </w:rPr>
        <w:tab/>
        <w:t xml:space="preserve">500 </w:t>
      </w:r>
      <w:r w:rsidRPr="00D70856">
        <w:rPr>
          <w:i/>
          <w:color w:val="000000" w:themeColor="text1"/>
          <w:sz w:val="28"/>
          <w:szCs w:val="28"/>
        </w:rPr>
        <w:t>triệu đồng/người.</w:t>
      </w:r>
    </w:p>
    <w:p w:rsidR="003A593E" w:rsidRPr="00D70856" w:rsidRDefault="003A593E" w:rsidP="00894F92">
      <w:pPr>
        <w:pStyle w:val="NormalWeb"/>
        <w:widowControl w:val="0"/>
        <w:shd w:val="clear" w:color="auto" w:fill="FFFFFF"/>
        <w:spacing w:before="60" w:beforeAutospacing="0" w:after="60" w:afterAutospacing="0" w:line="336" w:lineRule="exact"/>
        <w:ind w:firstLine="720"/>
        <w:jc w:val="both"/>
        <w:rPr>
          <w:i/>
          <w:color w:val="000000" w:themeColor="text1"/>
          <w:sz w:val="28"/>
          <w:szCs w:val="28"/>
        </w:rPr>
      </w:pPr>
      <w:r w:rsidRPr="00D70856">
        <w:rPr>
          <w:i/>
          <w:color w:val="000000" w:themeColor="text1"/>
          <w:sz w:val="28"/>
          <w:szCs w:val="28"/>
          <w:shd w:val="clear" w:color="auto" w:fill="FFFFFF"/>
        </w:rPr>
        <w:t xml:space="preserve">c) Thạc sĩ, bác sĩ chuyên khoa I: </w:t>
      </w:r>
      <w:r w:rsidRPr="00D70856">
        <w:rPr>
          <w:i/>
          <w:color w:val="000000" w:themeColor="text1"/>
          <w:sz w:val="28"/>
          <w:szCs w:val="28"/>
          <w:shd w:val="clear" w:color="auto" w:fill="FFFFFF"/>
        </w:rPr>
        <w:tab/>
      </w:r>
      <w:r w:rsidRPr="00D70856">
        <w:rPr>
          <w:i/>
          <w:color w:val="000000" w:themeColor="text1"/>
          <w:sz w:val="28"/>
          <w:szCs w:val="28"/>
          <w:shd w:val="clear" w:color="auto" w:fill="FFFFFF"/>
        </w:rPr>
        <w:tab/>
        <w:t xml:space="preserve">400 </w:t>
      </w:r>
      <w:r w:rsidRPr="00D70856">
        <w:rPr>
          <w:i/>
          <w:color w:val="000000" w:themeColor="text1"/>
          <w:sz w:val="28"/>
          <w:szCs w:val="28"/>
        </w:rPr>
        <w:t>triệu đồng/người.</w:t>
      </w:r>
    </w:p>
    <w:p w:rsidR="003A593E" w:rsidRPr="00D70856" w:rsidRDefault="003A593E" w:rsidP="00894F92">
      <w:pPr>
        <w:pStyle w:val="NormalWeb"/>
        <w:widowControl w:val="0"/>
        <w:shd w:val="clear" w:color="auto" w:fill="FFFFFF"/>
        <w:spacing w:before="60" w:beforeAutospacing="0" w:after="60" w:afterAutospacing="0" w:line="336" w:lineRule="exact"/>
        <w:ind w:firstLine="720"/>
        <w:jc w:val="both"/>
        <w:rPr>
          <w:i/>
          <w:color w:val="000000" w:themeColor="text1"/>
          <w:sz w:val="28"/>
          <w:szCs w:val="28"/>
        </w:rPr>
      </w:pPr>
      <w:r w:rsidRPr="00D70856">
        <w:rPr>
          <w:i/>
          <w:color w:val="000000" w:themeColor="text1"/>
          <w:sz w:val="28"/>
          <w:szCs w:val="28"/>
          <w:shd w:val="clear" w:color="auto" w:fill="FFFFFF"/>
        </w:rPr>
        <w:t xml:space="preserve">d) </w:t>
      </w:r>
      <w:r w:rsidRPr="00D70856">
        <w:rPr>
          <w:i/>
          <w:color w:val="000000" w:themeColor="text1"/>
          <w:sz w:val="28"/>
          <w:szCs w:val="28"/>
          <w:lang w:val="nl-NL"/>
        </w:rPr>
        <w:t>Bác sĩ đa khoa hoặc bác sĩ Y khoa</w:t>
      </w:r>
      <w:r w:rsidRPr="00D70856">
        <w:rPr>
          <w:i/>
          <w:color w:val="000000" w:themeColor="text1"/>
          <w:sz w:val="28"/>
          <w:szCs w:val="28"/>
          <w:shd w:val="clear" w:color="auto" w:fill="FFFFFF"/>
        </w:rPr>
        <w:t>:</w:t>
      </w:r>
      <w:r w:rsidRPr="00D70856">
        <w:rPr>
          <w:i/>
          <w:color w:val="000000" w:themeColor="text1"/>
          <w:sz w:val="28"/>
          <w:szCs w:val="28"/>
          <w:shd w:val="clear" w:color="auto" w:fill="FFFFFF"/>
        </w:rPr>
        <w:tab/>
      </w:r>
      <w:r w:rsidRPr="00D70856">
        <w:rPr>
          <w:i/>
          <w:color w:val="000000" w:themeColor="text1"/>
          <w:sz w:val="28"/>
          <w:szCs w:val="28"/>
          <w:shd w:val="clear" w:color="auto" w:fill="FFFFFF"/>
        </w:rPr>
        <w:tab/>
        <w:t xml:space="preserve">300 </w:t>
      </w:r>
      <w:r w:rsidRPr="00D70856">
        <w:rPr>
          <w:i/>
          <w:color w:val="000000" w:themeColor="text1"/>
          <w:sz w:val="28"/>
          <w:szCs w:val="28"/>
        </w:rPr>
        <w:t>triệu đồng/người.</w:t>
      </w:r>
    </w:p>
    <w:p w:rsidR="003A593E" w:rsidRPr="00D70856" w:rsidRDefault="003A593E" w:rsidP="00894F92">
      <w:pPr>
        <w:pStyle w:val="NormalWeb"/>
        <w:widowControl w:val="0"/>
        <w:shd w:val="clear" w:color="auto" w:fill="FFFFFF"/>
        <w:spacing w:before="60" w:beforeAutospacing="0" w:after="60" w:afterAutospacing="0" w:line="336" w:lineRule="exact"/>
        <w:ind w:firstLine="720"/>
        <w:jc w:val="both"/>
        <w:rPr>
          <w:rFonts w:eastAsiaTheme="minorHAnsi" w:cstheme="minorBidi"/>
          <w:i/>
          <w:color w:val="000000" w:themeColor="text1"/>
          <w:sz w:val="28"/>
          <w:szCs w:val="28"/>
          <w:shd w:val="clear" w:color="auto" w:fill="FFFFFF"/>
        </w:rPr>
      </w:pPr>
      <w:r w:rsidRPr="00D70856">
        <w:rPr>
          <w:i/>
          <w:color w:val="000000" w:themeColor="text1"/>
          <w:sz w:val="28"/>
          <w:szCs w:val="28"/>
          <w:shd w:val="clear" w:color="auto" w:fill="FFFFFF"/>
        </w:rPr>
        <w:t xml:space="preserve">3. Thu hút bác sĩ về làm việc tại </w:t>
      </w:r>
      <w:r w:rsidRPr="00D70856">
        <w:rPr>
          <w:rFonts w:eastAsiaTheme="minorHAnsi" w:cstheme="minorBidi"/>
          <w:i/>
          <w:color w:val="000000" w:themeColor="text1"/>
          <w:sz w:val="28"/>
          <w:szCs w:val="28"/>
          <w:shd w:val="clear" w:color="auto" w:fill="FFFFFF"/>
        </w:rPr>
        <w:t>Chi cục An toàn vệ sinh thực phẩm, Chi cục Dân số-Kế hoạch hóa gia đình; Bệnh viện Phục hồi chức năng, Bệnh viện Y học cổ truyền, Trung tâm Kiểm soát bệnh tật tỉnh; Bệnh viện Phổi, Bệnh viện Bệnh Nhiệt đới, Bệnh viện Tâm thần, Trung tâm Y tế huyện, thị xã, thành phố (trừ các khoa, phòng  thuộc khoản 2 Điều này)</w:t>
      </w:r>
    </w:p>
    <w:p w:rsidR="003A593E" w:rsidRPr="00D70856" w:rsidRDefault="003A593E" w:rsidP="00894F92">
      <w:pPr>
        <w:pStyle w:val="NormalWeb"/>
        <w:widowControl w:val="0"/>
        <w:shd w:val="clear" w:color="auto" w:fill="FFFFFF"/>
        <w:spacing w:before="60" w:beforeAutospacing="0" w:after="60" w:afterAutospacing="0" w:line="336" w:lineRule="exact"/>
        <w:ind w:firstLine="720"/>
        <w:jc w:val="both"/>
        <w:rPr>
          <w:i/>
          <w:color w:val="000000" w:themeColor="text1"/>
          <w:sz w:val="28"/>
          <w:szCs w:val="28"/>
        </w:rPr>
      </w:pPr>
      <w:r w:rsidRPr="00D70856">
        <w:rPr>
          <w:i/>
          <w:color w:val="000000" w:themeColor="text1"/>
          <w:sz w:val="28"/>
          <w:szCs w:val="28"/>
          <w:shd w:val="clear" w:color="auto" w:fill="FFFFFF"/>
        </w:rPr>
        <w:t xml:space="preserve">a) Tiến sĩ, bác sĩ chuyên khoa II: </w:t>
      </w:r>
      <w:r w:rsidRPr="00D70856">
        <w:rPr>
          <w:i/>
          <w:color w:val="000000" w:themeColor="text1"/>
          <w:sz w:val="28"/>
          <w:szCs w:val="28"/>
          <w:shd w:val="clear" w:color="auto" w:fill="FFFFFF"/>
        </w:rPr>
        <w:tab/>
      </w:r>
      <w:r w:rsidRPr="00D70856">
        <w:rPr>
          <w:i/>
          <w:color w:val="000000" w:themeColor="text1"/>
          <w:sz w:val="28"/>
          <w:szCs w:val="28"/>
          <w:shd w:val="clear" w:color="auto" w:fill="FFFFFF"/>
        </w:rPr>
        <w:tab/>
        <w:t xml:space="preserve">500 </w:t>
      </w:r>
      <w:r w:rsidRPr="00D70856">
        <w:rPr>
          <w:i/>
          <w:color w:val="000000" w:themeColor="text1"/>
          <w:sz w:val="28"/>
          <w:szCs w:val="28"/>
        </w:rPr>
        <w:t>triệu đồng/người.</w:t>
      </w:r>
    </w:p>
    <w:p w:rsidR="003A593E" w:rsidRPr="00D70856" w:rsidRDefault="003A593E" w:rsidP="00894F92">
      <w:pPr>
        <w:pStyle w:val="NormalWeb"/>
        <w:widowControl w:val="0"/>
        <w:shd w:val="clear" w:color="auto" w:fill="FFFFFF"/>
        <w:spacing w:before="60" w:beforeAutospacing="0" w:after="60" w:afterAutospacing="0" w:line="336" w:lineRule="exact"/>
        <w:ind w:firstLine="720"/>
        <w:jc w:val="both"/>
        <w:rPr>
          <w:i/>
          <w:color w:val="000000" w:themeColor="text1"/>
          <w:sz w:val="28"/>
          <w:szCs w:val="28"/>
        </w:rPr>
      </w:pPr>
      <w:r w:rsidRPr="00D70856">
        <w:rPr>
          <w:i/>
          <w:color w:val="000000" w:themeColor="text1"/>
          <w:sz w:val="28"/>
          <w:szCs w:val="28"/>
          <w:shd w:val="clear" w:color="auto" w:fill="FFFFFF"/>
        </w:rPr>
        <w:t xml:space="preserve">b) Bác sĩ nội trú: </w:t>
      </w:r>
      <w:r w:rsidRPr="00D70856">
        <w:rPr>
          <w:i/>
          <w:color w:val="000000" w:themeColor="text1"/>
          <w:sz w:val="28"/>
          <w:szCs w:val="28"/>
          <w:shd w:val="clear" w:color="auto" w:fill="FFFFFF"/>
        </w:rPr>
        <w:tab/>
      </w:r>
      <w:r w:rsidRPr="00D70856">
        <w:rPr>
          <w:i/>
          <w:color w:val="000000" w:themeColor="text1"/>
          <w:sz w:val="28"/>
          <w:szCs w:val="28"/>
          <w:shd w:val="clear" w:color="auto" w:fill="FFFFFF"/>
        </w:rPr>
        <w:tab/>
      </w:r>
      <w:r w:rsidRPr="00D70856">
        <w:rPr>
          <w:i/>
          <w:color w:val="000000" w:themeColor="text1"/>
          <w:sz w:val="28"/>
          <w:szCs w:val="28"/>
          <w:shd w:val="clear" w:color="auto" w:fill="FFFFFF"/>
        </w:rPr>
        <w:tab/>
      </w:r>
      <w:r w:rsidRPr="00D70856">
        <w:rPr>
          <w:i/>
          <w:color w:val="000000" w:themeColor="text1"/>
          <w:sz w:val="28"/>
          <w:szCs w:val="28"/>
          <w:shd w:val="clear" w:color="auto" w:fill="FFFFFF"/>
        </w:rPr>
        <w:tab/>
      </w:r>
      <w:r w:rsidRPr="00D70856">
        <w:rPr>
          <w:i/>
          <w:color w:val="000000" w:themeColor="text1"/>
          <w:sz w:val="28"/>
          <w:szCs w:val="28"/>
          <w:shd w:val="clear" w:color="auto" w:fill="FFFFFF"/>
        </w:rPr>
        <w:tab/>
        <w:t xml:space="preserve">400 </w:t>
      </w:r>
      <w:r w:rsidRPr="00D70856">
        <w:rPr>
          <w:i/>
          <w:color w:val="000000" w:themeColor="text1"/>
          <w:sz w:val="28"/>
          <w:szCs w:val="28"/>
        </w:rPr>
        <w:t>triệu đồng/người.</w:t>
      </w:r>
    </w:p>
    <w:p w:rsidR="003A593E" w:rsidRPr="00D70856" w:rsidRDefault="003A593E" w:rsidP="00894F92">
      <w:pPr>
        <w:pStyle w:val="NormalWeb"/>
        <w:widowControl w:val="0"/>
        <w:shd w:val="clear" w:color="auto" w:fill="FFFFFF"/>
        <w:spacing w:before="60" w:beforeAutospacing="0" w:after="60" w:afterAutospacing="0" w:line="336" w:lineRule="exact"/>
        <w:ind w:firstLine="720"/>
        <w:jc w:val="both"/>
        <w:rPr>
          <w:i/>
          <w:color w:val="000000" w:themeColor="text1"/>
          <w:sz w:val="28"/>
          <w:szCs w:val="28"/>
        </w:rPr>
      </w:pPr>
      <w:r w:rsidRPr="00D70856">
        <w:rPr>
          <w:i/>
          <w:color w:val="000000" w:themeColor="text1"/>
          <w:sz w:val="28"/>
          <w:szCs w:val="28"/>
          <w:shd w:val="clear" w:color="auto" w:fill="FFFFFF"/>
        </w:rPr>
        <w:t xml:space="preserve">c) Thạc sĩ, bác sĩ chuyên khoa I: </w:t>
      </w:r>
      <w:r w:rsidRPr="00D70856">
        <w:rPr>
          <w:i/>
          <w:color w:val="000000" w:themeColor="text1"/>
          <w:sz w:val="28"/>
          <w:szCs w:val="28"/>
          <w:shd w:val="clear" w:color="auto" w:fill="FFFFFF"/>
        </w:rPr>
        <w:tab/>
      </w:r>
      <w:r w:rsidRPr="00D70856">
        <w:rPr>
          <w:i/>
          <w:color w:val="000000" w:themeColor="text1"/>
          <w:sz w:val="28"/>
          <w:szCs w:val="28"/>
          <w:shd w:val="clear" w:color="auto" w:fill="FFFFFF"/>
        </w:rPr>
        <w:tab/>
        <w:t xml:space="preserve">300 </w:t>
      </w:r>
      <w:r w:rsidRPr="00D70856">
        <w:rPr>
          <w:i/>
          <w:color w:val="000000" w:themeColor="text1"/>
          <w:sz w:val="28"/>
          <w:szCs w:val="28"/>
        </w:rPr>
        <w:t>triệu đồng/người.</w:t>
      </w:r>
    </w:p>
    <w:p w:rsidR="003A593E" w:rsidRPr="00D70856" w:rsidRDefault="003A593E" w:rsidP="00894F92">
      <w:pPr>
        <w:pStyle w:val="NormalWeb"/>
        <w:widowControl w:val="0"/>
        <w:shd w:val="clear" w:color="auto" w:fill="FFFFFF"/>
        <w:spacing w:before="60" w:beforeAutospacing="0" w:after="60" w:afterAutospacing="0" w:line="336" w:lineRule="exact"/>
        <w:ind w:firstLine="720"/>
        <w:jc w:val="both"/>
        <w:rPr>
          <w:i/>
          <w:color w:val="000000" w:themeColor="text1"/>
          <w:sz w:val="28"/>
          <w:szCs w:val="28"/>
        </w:rPr>
      </w:pPr>
      <w:r w:rsidRPr="00D70856">
        <w:rPr>
          <w:i/>
          <w:color w:val="000000" w:themeColor="text1"/>
          <w:sz w:val="28"/>
          <w:szCs w:val="28"/>
          <w:shd w:val="clear" w:color="auto" w:fill="FFFFFF"/>
        </w:rPr>
        <w:t xml:space="preserve">d) </w:t>
      </w:r>
      <w:r w:rsidRPr="00D70856">
        <w:rPr>
          <w:i/>
          <w:color w:val="000000" w:themeColor="text1"/>
          <w:sz w:val="28"/>
          <w:szCs w:val="28"/>
          <w:lang w:val="nl-NL"/>
        </w:rPr>
        <w:t>Bác sĩ đa khoa hoặc bác sĩ Y khoa</w:t>
      </w:r>
      <w:r w:rsidRPr="00D70856">
        <w:rPr>
          <w:i/>
          <w:color w:val="000000" w:themeColor="text1"/>
          <w:sz w:val="28"/>
          <w:szCs w:val="28"/>
          <w:shd w:val="clear" w:color="auto" w:fill="FFFFFF"/>
        </w:rPr>
        <w:t>:</w:t>
      </w:r>
      <w:r w:rsidRPr="00D70856">
        <w:rPr>
          <w:i/>
          <w:color w:val="000000" w:themeColor="text1"/>
          <w:sz w:val="28"/>
          <w:szCs w:val="28"/>
          <w:shd w:val="clear" w:color="auto" w:fill="FFFFFF"/>
        </w:rPr>
        <w:tab/>
      </w:r>
      <w:r w:rsidRPr="00D70856">
        <w:rPr>
          <w:i/>
          <w:color w:val="000000" w:themeColor="text1"/>
          <w:sz w:val="28"/>
          <w:szCs w:val="28"/>
          <w:shd w:val="clear" w:color="auto" w:fill="FFFFFF"/>
        </w:rPr>
        <w:tab/>
        <w:t xml:space="preserve">200 </w:t>
      </w:r>
      <w:r w:rsidRPr="00D70856">
        <w:rPr>
          <w:i/>
          <w:color w:val="000000" w:themeColor="text1"/>
          <w:sz w:val="28"/>
          <w:szCs w:val="28"/>
        </w:rPr>
        <w:t>triệu đồng/người.</w:t>
      </w:r>
    </w:p>
    <w:p w:rsidR="003A593E" w:rsidRPr="00D70856" w:rsidRDefault="003A593E" w:rsidP="00894F92">
      <w:pPr>
        <w:pStyle w:val="NormalWeb"/>
        <w:widowControl w:val="0"/>
        <w:shd w:val="clear" w:color="auto" w:fill="FFFFFF"/>
        <w:spacing w:before="60" w:beforeAutospacing="0" w:after="60" w:afterAutospacing="0" w:line="336" w:lineRule="exact"/>
        <w:ind w:firstLine="720"/>
        <w:jc w:val="both"/>
        <w:rPr>
          <w:rFonts w:eastAsiaTheme="minorHAnsi" w:cstheme="minorBidi"/>
          <w:i/>
          <w:color w:val="000000" w:themeColor="text1"/>
          <w:sz w:val="28"/>
          <w:szCs w:val="28"/>
          <w:shd w:val="clear" w:color="auto" w:fill="FFFFFF"/>
        </w:rPr>
      </w:pPr>
      <w:r w:rsidRPr="00D70856">
        <w:rPr>
          <w:i/>
          <w:color w:val="000000" w:themeColor="text1"/>
          <w:sz w:val="28"/>
          <w:szCs w:val="28"/>
          <w:shd w:val="clear" w:color="auto" w:fill="FFFFFF"/>
        </w:rPr>
        <w:t xml:space="preserve">4. Thu hút bác sĩ về làm việc tại </w:t>
      </w:r>
      <w:r w:rsidRPr="00D70856">
        <w:rPr>
          <w:rFonts w:eastAsiaTheme="minorHAnsi" w:cstheme="minorBidi"/>
          <w:i/>
          <w:color w:val="000000" w:themeColor="text1"/>
          <w:sz w:val="28"/>
          <w:szCs w:val="28"/>
          <w:shd w:val="clear" w:color="auto" w:fill="FFFFFF"/>
        </w:rPr>
        <w:t>Bệnh viện đa khoa, Bệnh viện Mắt và Da liễu, Bệnh viện Phụ sản tỉnh, Bệnh viện Nhi</w:t>
      </w:r>
    </w:p>
    <w:p w:rsidR="003A593E" w:rsidRPr="00D70856" w:rsidRDefault="003A593E" w:rsidP="00894F92">
      <w:pPr>
        <w:pStyle w:val="NormalWeb"/>
        <w:widowControl w:val="0"/>
        <w:shd w:val="clear" w:color="auto" w:fill="FFFFFF"/>
        <w:spacing w:before="60" w:beforeAutospacing="0" w:after="60" w:afterAutospacing="0" w:line="336" w:lineRule="exact"/>
        <w:ind w:firstLine="720"/>
        <w:jc w:val="both"/>
        <w:rPr>
          <w:i/>
          <w:color w:val="000000" w:themeColor="text1"/>
          <w:sz w:val="28"/>
          <w:szCs w:val="28"/>
        </w:rPr>
      </w:pPr>
      <w:r w:rsidRPr="00D70856">
        <w:rPr>
          <w:i/>
          <w:color w:val="000000" w:themeColor="text1"/>
          <w:sz w:val="28"/>
          <w:szCs w:val="28"/>
          <w:shd w:val="clear" w:color="auto" w:fill="FFFFFF"/>
        </w:rPr>
        <w:t xml:space="preserve">a) Tiến sĩ, bác sĩ chuyên khoa II: </w:t>
      </w:r>
      <w:r w:rsidRPr="00D70856">
        <w:rPr>
          <w:i/>
          <w:color w:val="000000" w:themeColor="text1"/>
          <w:sz w:val="28"/>
          <w:szCs w:val="28"/>
          <w:shd w:val="clear" w:color="auto" w:fill="FFFFFF"/>
        </w:rPr>
        <w:tab/>
      </w:r>
      <w:r w:rsidRPr="00D70856">
        <w:rPr>
          <w:i/>
          <w:color w:val="000000" w:themeColor="text1"/>
          <w:sz w:val="28"/>
          <w:szCs w:val="28"/>
          <w:shd w:val="clear" w:color="auto" w:fill="FFFFFF"/>
        </w:rPr>
        <w:tab/>
        <w:t xml:space="preserve">400 </w:t>
      </w:r>
      <w:r w:rsidRPr="00D70856">
        <w:rPr>
          <w:i/>
          <w:color w:val="000000" w:themeColor="text1"/>
          <w:sz w:val="28"/>
          <w:szCs w:val="28"/>
        </w:rPr>
        <w:t>triệu đồng/người.</w:t>
      </w:r>
    </w:p>
    <w:p w:rsidR="003A593E" w:rsidRPr="00D70856" w:rsidRDefault="003A593E" w:rsidP="00894F92">
      <w:pPr>
        <w:pStyle w:val="NormalWeb"/>
        <w:widowControl w:val="0"/>
        <w:shd w:val="clear" w:color="auto" w:fill="FFFFFF"/>
        <w:spacing w:before="60" w:beforeAutospacing="0" w:after="60" w:afterAutospacing="0" w:line="336" w:lineRule="exact"/>
        <w:ind w:firstLine="720"/>
        <w:jc w:val="both"/>
        <w:rPr>
          <w:i/>
          <w:color w:val="000000" w:themeColor="text1"/>
          <w:sz w:val="28"/>
          <w:szCs w:val="28"/>
        </w:rPr>
      </w:pPr>
      <w:r w:rsidRPr="00D70856">
        <w:rPr>
          <w:i/>
          <w:color w:val="000000" w:themeColor="text1"/>
          <w:sz w:val="28"/>
          <w:szCs w:val="28"/>
          <w:shd w:val="clear" w:color="auto" w:fill="FFFFFF"/>
        </w:rPr>
        <w:t xml:space="preserve">b) Bác sĩ nội trú: </w:t>
      </w:r>
      <w:r w:rsidRPr="00D70856">
        <w:rPr>
          <w:i/>
          <w:color w:val="000000" w:themeColor="text1"/>
          <w:sz w:val="28"/>
          <w:szCs w:val="28"/>
          <w:shd w:val="clear" w:color="auto" w:fill="FFFFFF"/>
        </w:rPr>
        <w:tab/>
      </w:r>
      <w:r w:rsidRPr="00D70856">
        <w:rPr>
          <w:i/>
          <w:color w:val="000000" w:themeColor="text1"/>
          <w:sz w:val="28"/>
          <w:szCs w:val="28"/>
          <w:shd w:val="clear" w:color="auto" w:fill="FFFFFF"/>
        </w:rPr>
        <w:tab/>
      </w:r>
      <w:r w:rsidRPr="00D70856">
        <w:rPr>
          <w:i/>
          <w:color w:val="000000" w:themeColor="text1"/>
          <w:sz w:val="28"/>
          <w:szCs w:val="28"/>
          <w:shd w:val="clear" w:color="auto" w:fill="FFFFFF"/>
        </w:rPr>
        <w:tab/>
      </w:r>
      <w:r w:rsidRPr="00D70856">
        <w:rPr>
          <w:i/>
          <w:color w:val="000000" w:themeColor="text1"/>
          <w:sz w:val="28"/>
          <w:szCs w:val="28"/>
          <w:shd w:val="clear" w:color="auto" w:fill="FFFFFF"/>
        </w:rPr>
        <w:tab/>
      </w:r>
      <w:r w:rsidRPr="00D70856">
        <w:rPr>
          <w:i/>
          <w:color w:val="000000" w:themeColor="text1"/>
          <w:sz w:val="28"/>
          <w:szCs w:val="28"/>
          <w:shd w:val="clear" w:color="auto" w:fill="FFFFFF"/>
        </w:rPr>
        <w:tab/>
        <w:t xml:space="preserve">300 </w:t>
      </w:r>
      <w:r w:rsidRPr="00D70856">
        <w:rPr>
          <w:i/>
          <w:color w:val="000000" w:themeColor="text1"/>
          <w:sz w:val="28"/>
          <w:szCs w:val="28"/>
        </w:rPr>
        <w:t>triệu đồng/người.</w:t>
      </w:r>
    </w:p>
    <w:p w:rsidR="003A593E" w:rsidRPr="00D70856" w:rsidRDefault="003A593E" w:rsidP="00894F92">
      <w:pPr>
        <w:pStyle w:val="NormalWeb"/>
        <w:widowControl w:val="0"/>
        <w:shd w:val="clear" w:color="auto" w:fill="FFFFFF"/>
        <w:spacing w:before="60" w:beforeAutospacing="0" w:after="60" w:afterAutospacing="0" w:line="336" w:lineRule="exact"/>
        <w:ind w:firstLine="720"/>
        <w:jc w:val="both"/>
        <w:rPr>
          <w:i/>
          <w:color w:val="000000" w:themeColor="text1"/>
          <w:sz w:val="28"/>
          <w:szCs w:val="28"/>
        </w:rPr>
      </w:pPr>
      <w:r w:rsidRPr="00D70856">
        <w:rPr>
          <w:i/>
          <w:color w:val="000000" w:themeColor="text1"/>
          <w:sz w:val="28"/>
          <w:szCs w:val="28"/>
          <w:shd w:val="clear" w:color="auto" w:fill="FFFFFF"/>
        </w:rPr>
        <w:t xml:space="preserve">c) Thạc sĩ, bác sĩ chuyên khoa I: </w:t>
      </w:r>
      <w:r w:rsidRPr="00D70856">
        <w:rPr>
          <w:i/>
          <w:color w:val="000000" w:themeColor="text1"/>
          <w:sz w:val="28"/>
          <w:szCs w:val="28"/>
          <w:shd w:val="clear" w:color="auto" w:fill="FFFFFF"/>
        </w:rPr>
        <w:tab/>
      </w:r>
      <w:r w:rsidRPr="00D70856">
        <w:rPr>
          <w:i/>
          <w:color w:val="000000" w:themeColor="text1"/>
          <w:sz w:val="28"/>
          <w:szCs w:val="28"/>
          <w:shd w:val="clear" w:color="auto" w:fill="FFFFFF"/>
        </w:rPr>
        <w:tab/>
        <w:t xml:space="preserve">200 </w:t>
      </w:r>
      <w:r w:rsidRPr="00D70856">
        <w:rPr>
          <w:i/>
          <w:color w:val="000000" w:themeColor="text1"/>
          <w:sz w:val="28"/>
          <w:szCs w:val="28"/>
        </w:rPr>
        <w:t>triệu đồng/người.</w:t>
      </w:r>
    </w:p>
    <w:p w:rsidR="003A593E" w:rsidRPr="00D70856" w:rsidRDefault="003A593E" w:rsidP="00894F92">
      <w:pPr>
        <w:pStyle w:val="NormalWeb"/>
        <w:widowControl w:val="0"/>
        <w:shd w:val="clear" w:color="auto" w:fill="FFFFFF"/>
        <w:spacing w:before="60" w:beforeAutospacing="0" w:after="60" w:afterAutospacing="0" w:line="336" w:lineRule="exact"/>
        <w:ind w:firstLine="720"/>
        <w:jc w:val="both"/>
        <w:rPr>
          <w:i/>
          <w:color w:val="000000" w:themeColor="text1"/>
          <w:sz w:val="28"/>
          <w:szCs w:val="28"/>
        </w:rPr>
      </w:pPr>
      <w:r w:rsidRPr="00D70856">
        <w:rPr>
          <w:i/>
          <w:color w:val="000000" w:themeColor="text1"/>
          <w:sz w:val="28"/>
          <w:szCs w:val="28"/>
        </w:rPr>
        <w:t>5. Thu hút Dược sĩ về công tác tại các đơn vị sự nghiệp</w:t>
      </w:r>
    </w:p>
    <w:p w:rsidR="003A593E" w:rsidRPr="00D70856" w:rsidRDefault="003A593E" w:rsidP="00894F92">
      <w:pPr>
        <w:pStyle w:val="NormalWeb"/>
        <w:widowControl w:val="0"/>
        <w:shd w:val="clear" w:color="auto" w:fill="FFFFFF"/>
        <w:spacing w:before="60" w:beforeAutospacing="0" w:after="60" w:afterAutospacing="0" w:line="336" w:lineRule="exact"/>
        <w:ind w:firstLine="720"/>
        <w:jc w:val="both"/>
        <w:rPr>
          <w:i/>
          <w:color w:val="000000" w:themeColor="text1"/>
          <w:sz w:val="28"/>
          <w:szCs w:val="28"/>
        </w:rPr>
      </w:pPr>
      <w:r w:rsidRPr="00D70856">
        <w:rPr>
          <w:i/>
          <w:color w:val="000000" w:themeColor="text1"/>
          <w:sz w:val="28"/>
          <w:szCs w:val="28"/>
        </w:rPr>
        <w:t>a) Tiến sĩ, dược sĩ chuyên khoa II: 300 triệu đồng/người.</w:t>
      </w:r>
    </w:p>
    <w:p w:rsidR="003A593E" w:rsidRPr="00D70856" w:rsidRDefault="003A593E" w:rsidP="00894F92">
      <w:pPr>
        <w:pStyle w:val="NormalWeb"/>
        <w:widowControl w:val="0"/>
        <w:shd w:val="clear" w:color="auto" w:fill="FFFFFF"/>
        <w:spacing w:before="60" w:beforeAutospacing="0" w:after="60" w:afterAutospacing="0" w:line="336" w:lineRule="exact"/>
        <w:ind w:firstLine="720"/>
        <w:jc w:val="both"/>
        <w:rPr>
          <w:i/>
          <w:color w:val="000000" w:themeColor="text1"/>
          <w:sz w:val="28"/>
          <w:szCs w:val="28"/>
        </w:rPr>
      </w:pPr>
      <w:r w:rsidRPr="00D70856">
        <w:rPr>
          <w:i/>
          <w:color w:val="000000" w:themeColor="text1"/>
          <w:sz w:val="28"/>
          <w:szCs w:val="28"/>
        </w:rPr>
        <w:t>b) Thạc sĩ, dược sĩ chuyên khoa I: 200 triệu đồng/người".</w:t>
      </w:r>
    </w:p>
    <w:p w:rsidR="007E3057" w:rsidRPr="00D70856" w:rsidRDefault="007E3057" w:rsidP="00894F92">
      <w:pPr>
        <w:pStyle w:val="NormalWeb"/>
        <w:widowControl w:val="0"/>
        <w:shd w:val="clear" w:color="auto" w:fill="FFFFFF"/>
        <w:spacing w:before="60" w:beforeAutospacing="0" w:after="60" w:afterAutospacing="0" w:line="336" w:lineRule="exact"/>
        <w:jc w:val="both"/>
        <w:rPr>
          <w:rFonts w:asciiTheme="majorHAnsi" w:hAnsiTheme="majorHAnsi" w:cstheme="majorHAnsi"/>
          <w:b/>
          <w:color w:val="000000" w:themeColor="text1"/>
          <w:sz w:val="28"/>
          <w:szCs w:val="28"/>
        </w:rPr>
      </w:pPr>
      <w:r w:rsidRPr="00D70856">
        <w:rPr>
          <w:rFonts w:asciiTheme="majorHAnsi" w:hAnsiTheme="majorHAnsi" w:cstheme="majorHAnsi"/>
          <w:b/>
          <w:color w:val="000000" w:themeColor="text1"/>
          <w:sz w:val="28"/>
          <w:szCs w:val="28"/>
        </w:rPr>
        <w:tab/>
        <w:t>2.3. Giải pháp thực hiện chính sách</w:t>
      </w:r>
    </w:p>
    <w:p w:rsidR="008E4343" w:rsidRPr="00D70856" w:rsidRDefault="008E4343" w:rsidP="00894F92">
      <w:pPr>
        <w:pStyle w:val="NormalWeb"/>
        <w:widowControl w:val="0"/>
        <w:shd w:val="clear" w:color="auto" w:fill="FFFFFF"/>
        <w:spacing w:before="6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t xml:space="preserve">- Tham mưu cho </w:t>
      </w:r>
      <w:r w:rsidR="00997E41" w:rsidRPr="00D70856">
        <w:rPr>
          <w:rFonts w:asciiTheme="majorHAnsi" w:hAnsiTheme="majorHAnsi" w:cstheme="majorHAnsi"/>
          <w:color w:val="000000" w:themeColor="text1"/>
          <w:sz w:val="28"/>
          <w:szCs w:val="28"/>
        </w:rPr>
        <w:t>Ủy ban nhân dân</w:t>
      </w:r>
      <w:r w:rsidRPr="00D70856">
        <w:rPr>
          <w:rFonts w:asciiTheme="majorHAnsi" w:hAnsiTheme="majorHAnsi" w:cstheme="majorHAnsi"/>
          <w:color w:val="000000" w:themeColor="text1"/>
          <w:sz w:val="28"/>
          <w:szCs w:val="28"/>
        </w:rPr>
        <w:t xml:space="preserve"> tỉnh thành lập Hội đồng tư vấn triển khai chính sách; hằng năm thông báo nhu cầu tuyển dụng nguồn nhân lực chất lượng cao</w:t>
      </w:r>
      <w:r w:rsidR="0090787E" w:rsidRPr="00D70856">
        <w:rPr>
          <w:rFonts w:asciiTheme="majorHAnsi" w:hAnsiTheme="majorHAnsi" w:cstheme="majorHAnsi"/>
          <w:color w:val="000000" w:themeColor="text1"/>
          <w:sz w:val="28"/>
          <w:szCs w:val="28"/>
        </w:rPr>
        <w:t>, bác sĩ y khoa, bác sĩ đa khoa</w:t>
      </w:r>
      <w:r w:rsidRPr="00D70856">
        <w:rPr>
          <w:rFonts w:asciiTheme="majorHAnsi" w:hAnsiTheme="majorHAnsi" w:cstheme="majorHAnsi"/>
          <w:color w:val="000000" w:themeColor="text1"/>
          <w:sz w:val="28"/>
          <w:szCs w:val="28"/>
        </w:rPr>
        <w:t xml:space="preserve"> theo vị trí việc làm tại các đơn vị y tế. </w:t>
      </w:r>
    </w:p>
    <w:p w:rsidR="008E4343" w:rsidRPr="00D70856" w:rsidRDefault="008E4343" w:rsidP="00894F92">
      <w:pPr>
        <w:pStyle w:val="NormalWeb"/>
        <w:widowControl w:val="0"/>
        <w:shd w:val="clear" w:color="auto" w:fill="FFFFFF"/>
        <w:spacing w:before="6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t xml:space="preserve">- Đẩy mạnh công tác thông tin, tuyên truyền trên các phương tiện thông tin đại chúng; các cơ sở đào tạo khối ngành sức khỏe; các cơ quan, đơn vị và toàn thể </w:t>
      </w:r>
      <w:r w:rsidR="00997E41" w:rsidRPr="00D70856">
        <w:rPr>
          <w:rFonts w:asciiTheme="majorHAnsi" w:hAnsiTheme="majorHAnsi" w:cstheme="majorHAnsi"/>
          <w:color w:val="000000" w:themeColor="text1"/>
          <w:sz w:val="28"/>
          <w:szCs w:val="28"/>
        </w:rPr>
        <w:t>n</w:t>
      </w:r>
      <w:r w:rsidRPr="00D70856">
        <w:rPr>
          <w:rFonts w:asciiTheme="majorHAnsi" w:hAnsiTheme="majorHAnsi" w:cstheme="majorHAnsi"/>
          <w:color w:val="000000" w:themeColor="text1"/>
          <w:sz w:val="28"/>
          <w:szCs w:val="28"/>
        </w:rPr>
        <w:t>hân dân trong và ngoài tỉnh hiểu rõ các quy định rõ điều kiện được hưởng; quyền và nghĩa vụ đối với người được hưởng chính sách và các khoản phải thực hiện đền bù chính sách thu hút theo đúng quy định.</w:t>
      </w:r>
    </w:p>
    <w:p w:rsidR="00671A31" w:rsidRPr="00D70856" w:rsidRDefault="00671A31" w:rsidP="00894F92">
      <w:pPr>
        <w:pStyle w:val="NormalWeb"/>
        <w:widowControl w:val="0"/>
        <w:shd w:val="clear" w:color="auto" w:fill="FFFFFF"/>
        <w:spacing w:before="6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t xml:space="preserve">- Tạo điều kiện thuận lợi, hỗ trợ các chính sách cần thiết khác cho nguồn nhân lực chất lượng cao và người được thu hút về các đơn vị y tế, đặc biệt là đối </w:t>
      </w:r>
      <w:r w:rsidRPr="00D70856">
        <w:rPr>
          <w:rFonts w:asciiTheme="majorHAnsi" w:hAnsiTheme="majorHAnsi" w:cstheme="majorHAnsi"/>
          <w:color w:val="000000" w:themeColor="text1"/>
          <w:sz w:val="28"/>
          <w:szCs w:val="28"/>
        </w:rPr>
        <w:lastRenderedPageBreak/>
        <w:t>với người về làm việc tại các chuyên ngành đặc thù, khó tuyển dụng và Trạm Y tế tuyến xã.</w:t>
      </w:r>
    </w:p>
    <w:p w:rsidR="00671A31" w:rsidRPr="00D70856" w:rsidRDefault="00671A31" w:rsidP="00997E41">
      <w:pPr>
        <w:pStyle w:val="NormalWeb"/>
        <w:widowControl w:val="0"/>
        <w:shd w:val="clear" w:color="auto" w:fill="FFFFFF"/>
        <w:spacing w:before="7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t>- Xây dựng các kế hoạch, đề án tăng cường cơ sở vật chất, trang thiết bị y tế phù hợp với năng lực, trình độ chuyên môn và vị trí việc làm của đối tượng được thu hút.</w:t>
      </w:r>
    </w:p>
    <w:p w:rsidR="008E4343" w:rsidRPr="00D70856" w:rsidRDefault="008E4343" w:rsidP="00997E41">
      <w:pPr>
        <w:pStyle w:val="NormalWeb"/>
        <w:widowControl w:val="0"/>
        <w:shd w:val="clear" w:color="auto" w:fill="FFFFFF"/>
        <w:spacing w:before="7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t>- Kịp thời thanh quyết toán, giải quyết các chế độ chính sách cho các đối tượng theo đúng quy định hiện hành.</w:t>
      </w:r>
    </w:p>
    <w:p w:rsidR="007E3057" w:rsidRPr="00D70856" w:rsidRDefault="007E3057" w:rsidP="00997E41">
      <w:pPr>
        <w:pStyle w:val="NormalWeb"/>
        <w:widowControl w:val="0"/>
        <w:shd w:val="clear" w:color="auto" w:fill="FFFFFF"/>
        <w:spacing w:before="70" w:beforeAutospacing="0" w:after="60" w:afterAutospacing="0" w:line="336" w:lineRule="exact"/>
        <w:jc w:val="both"/>
        <w:rPr>
          <w:rFonts w:asciiTheme="majorHAnsi" w:hAnsiTheme="majorHAnsi" w:cstheme="majorHAnsi"/>
          <w:b/>
          <w:color w:val="000000" w:themeColor="text1"/>
          <w:sz w:val="28"/>
          <w:szCs w:val="28"/>
        </w:rPr>
      </w:pPr>
      <w:r w:rsidRPr="00D70856">
        <w:rPr>
          <w:rFonts w:asciiTheme="majorHAnsi" w:hAnsiTheme="majorHAnsi" w:cstheme="majorHAnsi"/>
          <w:b/>
          <w:color w:val="000000" w:themeColor="text1"/>
          <w:sz w:val="28"/>
          <w:szCs w:val="28"/>
        </w:rPr>
        <w:tab/>
        <w:t>2.4. Lý do lựa chọn giải pháp</w:t>
      </w:r>
    </w:p>
    <w:p w:rsidR="007E3057" w:rsidRPr="00D70856" w:rsidRDefault="007E3057" w:rsidP="00997E41">
      <w:pPr>
        <w:pStyle w:val="NormalWeb"/>
        <w:widowControl w:val="0"/>
        <w:shd w:val="clear" w:color="auto" w:fill="FFFFFF"/>
        <w:spacing w:before="7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t xml:space="preserve">- Tạo hành lang pháp lý </w:t>
      </w:r>
      <w:r w:rsidR="00671A31" w:rsidRPr="00D70856">
        <w:rPr>
          <w:rFonts w:asciiTheme="majorHAnsi" w:hAnsiTheme="majorHAnsi" w:cstheme="majorHAnsi"/>
          <w:color w:val="000000" w:themeColor="text1"/>
          <w:sz w:val="28"/>
          <w:szCs w:val="28"/>
        </w:rPr>
        <w:t xml:space="preserve">rõ ràng </w:t>
      </w:r>
      <w:r w:rsidRPr="00D70856">
        <w:rPr>
          <w:rFonts w:asciiTheme="majorHAnsi" w:hAnsiTheme="majorHAnsi" w:cstheme="majorHAnsi"/>
          <w:color w:val="000000" w:themeColor="text1"/>
          <w:sz w:val="28"/>
          <w:szCs w:val="28"/>
        </w:rPr>
        <w:t>trong việc triển khai thi hành chính sách.</w:t>
      </w:r>
    </w:p>
    <w:p w:rsidR="007E3057" w:rsidRPr="00D70856" w:rsidRDefault="007E3057" w:rsidP="00997E41">
      <w:pPr>
        <w:pStyle w:val="NormalWeb"/>
        <w:widowControl w:val="0"/>
        <w:shd w:val="clear" w:color="auto" w:fill="FFFFFF"/>
        <w:spacing w:before="7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t>- Đảm bảo công khai, minh bạch và sử dụng có hiệu quả nguồn ngân sách địa phương theo đúng quy định của pháp luật.</w:t>
      </w:r>
    </w:p>
    <w:p w:rsidR="007E3057" w:rsidRPr="00D70856" w:rsidRDefault="007E3057" w:rsidP="00997E41">
      <w:pPr>
        <w:pStyle w:val="NormalWeb"/>
        <w:widowControl w:val="0"/>
        <w:shd w:val="clear" w:color="auto" w:fill="FFFFFF"/>
        <w:spacing w:before="7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t>- Đảm bảo chi đúng, chi đủ; tuyển đúng, tuyển đủ</w:t>
      </w:r>
      <w:r w:rsidR="001F3EDF" w:rsidRPr="00D70856">
        <w:rPr>
          <w:rFonts w:asciiTheme="majorHAnsi" w:hAnsiTheme="majorHAnsi" w:cstheme="majorHAnsi"/>
          <w:color w:val="000000" w:themeColor="text1"/>
          <w:sz w:val="28"/>
          <w:szCs w:val="28"/>
        </w:rPr>
        <w:t xml:space="preserve"> để đảm bảo giữ chân nguồn nhân lực chất lượng cao và các bác sĩ công tác tại tuyến xã.</w:t>
      </w:r>
    </w:p>
    <w:p w:rsidR="007E3057" w:rsidRPr="00D70856" w:rsidRDefault="007E3057" w:rsidP="00997E41">
      <w:pPr>
        <w:pStyle w:val="NormalWeb"/>
        <w:widowControl w:val="0"/>
        <w:shd w:val="clear" w:color="auto" w:fill="FFFFFF"/>
        <w:spacing w:before="7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t>- Đáp ứng yêu cầu, nhiệm vụ đặt ra trong việc triển khai Đề án "</w:t>
      </w:r>
      <w:r w:rsidRPr="00D70856">
        <w:rPr>
          <w:rFonts w:asciiTheme="majorHAnsi" w:hAnsiTheme="majorHAnsi" w:cstheme="majorHAnsi"/>
          <w:i/>
          <w:color w:val="000000" w:themeColor="text1"/>
          <w:sz w:val="28"/>
          <w:szCs w:val="28"/>
        </w:rPr>
        <w:t>Phát triển nguồn nhân lực đáp ứng yêu cầu sản xuất kinh doanh, góp phần xây dựng Hải Dương trở thành tỉnh công nghiệp hiện đại vào năm 2030</w:t>
      </w:r>
      <w:r w:rsidRPr="00D70856">
        <w:rPr>
          <w:rFonts w:asciiTheme="majorHAnsi" w:hAnsiTheme="majorHAnsi" w:cstheme="majorHAnsi"/>
          <w:color w:val="000000" w:themeColor="text1"/>
          <w:sz w:val="28"/>
          <w:szCs w:val="28"/>
        </w:rPr>
        <w:t>".</w:t>
      </w:r>
    </w:p>
    <w:p w:rsidR="001F3EDF" w:rsidRPr="00D70856" w:rsidRDefault="001F3EDF" w:rsidP="00997E41">
      <w:pPr>
        <w:widowControl w:val="0"/>
        <w:spacing w:before="70" w:after="60" w:line="336" w:lineRule="exact"/>
        <w:ind w:firstLine="709"/>
        <w:jc w:val="both"/>
        <w:rPr>
          <w:b/>
          <w:color w:val="000000" w:themeColor="text1"/>
          <w:sz w:val="28"/>
          <w:szCs w:val="28"/>
          <w:lang w:val="en-US"/>
        </w:rPr>
      </w:pPr>
      <w:r w:rsidRPr="00D70856">
        <w:rPr>
          <w:b/>
          <w:color w:val="000000" w:themeColor="text1"/>
          <w:sz w:val="28"/>
          <w:szCs w:val="28"/>
          <w:lang w:val="en-US"/>
        </w:rPr>
        <w:t>3. Chính sách 3. Chính sách đãi ngộ đối với bác sĩ</w:t>
      </w:r>
    </w:p>
    <w:p w:rsidR="001F3EDF" w:rsidRPr="00D70856" w:rsidRDefault="001F3EDF" w:rsidP="00997E41">
      <w:pPr>
        <w:widowControl w:val="0"/>
        <w:spacing w:before="70" w:after="60" w:line="336" w:lineRule="exact"/>
        <w:ind w:firstLine="709"/>
        <w:jc w:val="both"/>
        <w:rPr>
          <w:b/>
          <w:color w:val="000000" w:themeColor="text1"/>
          <w:sz w:val="28"/>
          <w:szCs w:val="28"/>
          <w:lang w:val="en-US"/>
        </w:rPr>
      </w:pPr>
      <w:r w:rsidRPr="00D70856">
        <w:rPr>
          <w:b/>
          <w:color w:val="000000" w:themeColor="text1"/>
          <w:sz w:val="28"/>
          <w:szCs w:val="28"/>
          <w:lang w:val="en-US"/>
        </w:rPr>
        <w:t>3</w:t>
      </w:r>
      <w:r w:rsidRPr="00D70856">
        <w:rPr>
          <w:b/>
          <w:color w:val="000000" w:themeColor="text1"/>
          <w:sz w:val="28"/>
          <w:szCs w:val="28"/>
        </w:rPr>
        <w:t>.</w:t>
      </w:r>
      <w:r w:rsidRPr="00D70856">
        <w:rPr>
          <w:b/>
          <w:color w:val="000000" w:themeColor="text1"/>
          <w:sz w:val="28"/>
          <w:szCs w:val="28"/>
          <w:lang w:val="en-US"/>
        </w:rPr>
        <w:t>1.</w:t>
      </w:r>
      <w:r w:rsidRPr="00D70856">
        <w:rPr>
          <w:b/>
          <w:color w:val="000000" w:themeColor="text1"/>
          <w:sz w:val="28"/>
          <w:szCs w:val="28"/>
        </w:rPr>
        <w:t xml:space="preserve"> Mục tiêu</w:t>
      </w:r>
      <w:r w:rsidRPr="00D70856">
        <w:rPr>
          <w:b/>
          <w:color w:val="000000" w:themeColor="text1"/>
          <w:sz w:val="28"/>
          <w:szCs w:val="28"/>
          <w:lang w:val="en-US"/>
        </w:rPr>
        <w:t xml:space="preserve"> của chính sách</w:t>
      </w:r>
    </w:p>
    <w:p w:rsidR="001F3EDF" w:rsidRPr="00D70856" w:rsidRDefault="001F3EDF" w:rsidP="00997E41">
      <w:pPr>
        <w:widowControl w:val="0"/>
        <w:spacing w:before="70" w:after="60" w:line="336" w:lineRule="exact"/>
        <w:ind w:firstLine="709"/>
        <w:jc w:val="both"/>
        <w:rPr>
          <w:color w:val="000000" w:themeColor="text1"/>
          <w:sz w:val="28"/>
          <w:szCs w:val="28"/>
          <w:lang w:val="en-US"/>
        </w:rPr>
      </w:pPr>
      <w:r w:rsidRPr="00D70856">
        <w:rPr>
          <w:color w:val="000000" w:themeColor="text1"/>
          <w:sz w:val="28"/>
          <w:szCs w:val="28"/>
          <w:lang w:val="en-US"/>
        </w:rPr>
        <w:t xml:space="preserve">Xây dựng chế độ đãi ngộ hợp lý đối với bác sĩ đang công tác tại Trạm Y tế xã, phường, thị trấn để phấn đấu đến năm 2030 đạt 100% </w:t>
      </w:r>
      <w:r w:rsidR="00B3331F" w:rsidRPr="00D70856">
        <w:rPr>
          <w:color w:val="000000" w:themeColor="text1"/>
          <w:sz w:val="28"/>
          <w:szCs w:val="28"/>
          <w:lang w:val="en-US"/>
        </w:rPr>
        <w:t>Trạm Y tế</w:t>
      </w:r>
      <w:r w:rsidRPr="00D70856">
        <w:rPr>
          <w:color w:val="000000" w:themeColor="text1"/>
          <w:sz w:val="28"/>
          <w:szCs w:val="28"/>
          <w:lang w:val="en-US"/>
        </w:rPr>
        <w:t xml:space="preserve"> xã, phường, thị trấn có bác sĩ</w:t>
      </w:r>
      <w:r w:rsidR="00B3331F" w:rsidRPr="00D70856">
        <w:rPr>
          <w:color w:val="000000" w:themeColor="text1"/>
          <w:sz w:val="28"/>
          <w:szCs w:val="28"/>
          <w:lang w:val="en-US"/>
        </w:rPr>
        <w:t xml:space="preserve"> trên địa bàn toàn tỉnh</w:t>
      </w:r>
      <w:r w:rsidRPr="00D70856">
        <w:rPr>
          <w:color w:val="000000" w:themeColor="text1"/>
          <w:sz w:val="28"/>
          <w:szCs w:val="28"/>
          <w:lang w:val="en-US"/>
        </w:rPr>
        <w:t>.</w:t>
      </w:r>
    </w:p>
    <w:p w:rsidR="001F3EDF" w:rsidRPr="00D70856" w:rsidRDefault="00B3331F" w:rsidP="00997E41">
      <w:pPr>
        <w:widowControl w:val="0"/>
        <w:spacing w:before="70" w:after="60" w:line="336" w:lineRule="exact"/>
        <w:ind w:firstLine="709"/>
        <w:jc w:val="both"/>
        <w:rPr>
          <w:b/>
          <w:color w:val="000000" w:themeColor="text1"/>
          <w:sz w:val="28"/>
          <w:szCs w:val="28"/>
          <w:lang w:val="en-US"/>
        </w:rPr>
      </w:pPr>
      <w:r w:rsidRPr="00D70856">
        <w:rPr>
          <w:b/>
          <w:color w:val="000000" w:themeColor="text1"/>
          <w:sz w:val="28"/>
          <w:szCs w:val="28"/>
          <w:lang w:val="en-US"/>
        </w:rPr>
        <w:t>3</w:t>
      </w:r>
      <w:r w:rsidR="001F3EDF" w:rsidRPr="00D70856">
        <w:rPr>
          <w:b/>
          <w:color w:val="000000" w:themeColor="text1"/>
          <w:sz w:val="28"/>
          <w:szCs w:val="28"/>
          <w:lang w:val="en-US"/>
        </w:rPr>
        <w:t>.</w:t>
      </w:r>
      <w:r w:rsidR="001F3EDF" w:rsidRPr="00D70856">
        <w:rPr>
          <w:b/>
          <w:color w:val="000000" w:themeColor="text1"/>
          <w:sz w:val="28"/>
          <w:szCs w:val="28"/>
        </w:rPr>
        <w:t>2. Nội dung</w:t>
      </w:r>
      <w:r w:rsidR="001F3EDF" w:rsidRPr="00D70856">
        <w:rPr>
          <w:b/>
          <w:color w:val="000000" w:themeColor="text1"/>
          <w:sz w:val="28"/>
          <w:szCs w:val="28"/>
          <w:lang w:val="en-US"/>
        </w:rPr>
        <w:t xml:space="preserve"> của chính sách</w:t>
      </w:r>
    </w:p>
    <w:p w:rsidR="00B3331F" w:rsidRPr="00D70856" w:rsidRDefault="001F3EDF" w:rsidP="00997E41">
      <w:pPr>
        <w:widowControl w:val="0"/>
        <w:spacing w:before="70" w:after="60" w:line="336" w:lineRule="exact"/>
        <w:ind w:firstLine="720"/>
        <w:jc w:val="both"/>
        <w:rPr>
          <w:rFonts w:eastAsia="Times New Roman"/>
          <w:bCs/>
          <w:i/>
          <w:color w:val="000000" w:themeColor="text1"/>
          <w:sz w:val="28"/>
          <w:szCs w:val="28"/>
          <w:lang w:val="nl-NL"/>
        </w:rPr>
      </w:pPr>
      <w:r w:rsidRPr="00D70856">
        <w:rPr>
          <w:i/>
          <w:color w:val="000000" w:themeColor="text1"/>
          <w:sz w:val="28"/>
          <w:szCs w:val="28"/>
          <w:lang w:val="en-US"/>
        </w:rPr>
        <w:t>"</w:t>
      </w:r>
      <w:r w:rsidR="00B3331F" w:rsidRPr="00D70856">
        <w:rPr>
          <w:rFonts w:eastAsia="Times New Roman"/>
          <w:bCs/>
          <w:i/>
          <w:color w:val="000000" w:themeColor="text1"/>
          <w:sz w:val="28"/>
          <w:szCs w:val="28"/>
          <w:lang w:val="nl-NL"/>
        </w:rPr>
        <w:t xml:space="preserve">1. Bác sĩ công tác tại Trạm Y tế xã: Hỗ trợ hằng tháng hoặc theo ngày làm việc bằng </w:t>
      </w:r>
      <w:r w:rsidR="00847C7B" w:rsidRPr="00D70856">
        <w:rPr>
          <w:rFonts w:eastAsia="Times New Roman"/>
          <w:bCs/>
          <w:i/>
          <w:color w:val="000000" w:themeColor="text1"/>
          <w:sz w:val="28"/>
          <w:szCs w:val="28"/>
          <w:lang w:val="nl-NL"/>
        </w:rPr>
        <w:t>2</w:t>
      </w:r>
      <w:r w:rsidR="00B3331F" w:rsidRPr="00D70856">
        <w:rPr>
          <w:rFonts w:eastAsia="Times New Roman"/>
          <w:bCs/>
          <w:i/>
          <w:color w:val="000000" w:themeColor="text1"/>
          <w:sz w:val="28"/>
          <w:szCs w:val="28"/>
          <w:lang w:val="nl-NL"/>
        </w:rPr>
        <w:t>0% mức lương hiện hưởng;</w:t>
      </w:r>
    </w:p>
    <w:p w:rsidR="001F3EDF" w:rsidRPr="00D70856" w:rsidRDefault="00B3331F" w:rsidP="00997E41">
      <w:pPr>
        <w:widowControl w:val="0"/>
        <w:spacing w:before="70" w:after="60" w:line="336" w:lineRule="exact"/>
        <w:ind w:firstLine="720"/>
        <w:jc w:val="both"/>
        <w:rPr>
          <w:rFonts w:eastAsia="Times New Roman"/>
          <w:bCs/>
          <w:i/>
          <w:color w:val="000000" w:themeColor="text1"/>
          <w:sz w:val="28"/>
          <w:szCs w:val="28"/>
          <w:lang w:val="nl-NL"/>
        </w:rPr>
      </w:pPr>
      <w:r w:rsidRPr="00D70856">
        <w:rPr>
          <w:rFonts w:eastAsia="Times New Roman"/>
          <w:bCs/>
          <w:i/>
          <w:color w:val="000000" w:themeColor="text1"/>
          <w:sz w:val="28"/>
          <w:szCs w:val="28"/>
          <w:lang w:val="nl-NL"/>
        </w:rPr>
        <w:t>2. Bác sĩ công tác tại Trạm Y tế phường, thị trấn: Hỗ trợ hằng tháng hoặc theo ngày làm việc bằng 15% mức lương hiện hưởng</w:t>
      </w:r>
      <w:r w:rsidR="001F3EDF" w:rsidRPr="00D70856">
        <w:rPr>
          <w:i/>
          <w:color w:val="000000" w:themeColor="text1"/>
          <w:sz w:val="28"/>
          <w:szCs w:val="28"/>
        </w:rPr>
        <w:t>".</w:t>
      </w:r>
    </w:p>
    <w:p w:rsidR="001F3EDF" w:rsidRPr="00D70856" w:rsidRDefault="001F3EDF" w:rsidP="00997E41">
      <w:pPr>
        <w:pStyle w:val="NormalWeb"/>
        <w:widowControl w:val="0"/>
        <w:shd w:val="clear" w:color="auto" w:fill="FFFFFF"/>
        <w:spacing w:before="70" w:beforeAutospacing="0" w:after="60" w:afterAutospacing="0" w:line="336" w:lineRule="exact"/>
        <w:jc w:val="both"/>
        <w:rPr>
          <w:rFonts w:asciiTheme="majorHAnsi" w:hAnsiTheme="majorHAnsi" w:cstheme="majorHAnsi"/>
          <w:b/>
          <w:color w:val="000000" w:themeColor="text1"/>
          <w:sz w:val="28"/>
          <w:szCs w:val="28"/>
        </w:rPr>
      </w:pPr>
      <w:r w:rsidRPr="00D70856">
        <w:rPr>
          <w:rFonts w:asciiTheme="majorHAnsi" w:hAnsiTheme="majorHAnsi" w:cstheme="majorHAnsi"/>
          <w:b/>
          <w:color w:val="000000" w:themeColor="text1"/>
          <w:sz w:val="28"/>
          <w:szCs w:val="28"/>
        </w:rPr>
        <w:tab/>
        <w:t>2.3. Giải pháp thực hiện chính sách</w:t>
      </w:r>
    </w:p>
    <w:p w:rsidR="001F3EDF" w:rsidRPr="00D70856" w:rsidRDefault="001F3EDF" w:rsidP="00997E41">
      <w:pPr>
        <w:pStyle w:val="NormalWeb"/>
        <w:widowControl w:val="0"/>
        <w:shd w:val="clear" w:color="auto" w:fill="FFFFFF"/>
        <w:spacing w:before="7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t xml:space="preserve">- Đẩy mạnh công tác thông tin, tuyên truyền trên các phương tiện thông tin đại chúng </w:t>
      </w:r>
      <w:r w:rsidR="00B3331F" w:rsidRPr="00D70856">
        <w:rPr>
          <w:rFonts w:asciiTheme="majorHAnsi" w:hAnsiTheme="majorHAnsi" w:cstheme="majorHAnsi"/>
          <w:color w:val="000000" w:themeColor="text1"/>
          <w:sz w:val="28"/>
          <w:szCs w:val="28"/>
        </w:rPr>
        <w:t>để</w:t>
      </w:r>
      <w:r w:rsidRPr="00D70856">
        <w:rPr>
          <w:rFonts w:asciiTheme="majorHAnsi" w:hAnsiTheme="majorHAnsi" w:cstheme="majorHAnsi"/>
          <w:color w:val="000000" w:themeColor="text1"/>
          <w:sz w:val="28"/>
          <w:szCs w:val="28"/>
        </w:rPr>
        <w:t xml:space="preserve"> toàn thể Nhân dân </w:t>
      </w:r>
      <w:r w:rsidR="00B3331F" w:rsidRPr="00D70856">
        <w:rPr>
          <w:rFonts w:asciiTheme="majorHAnsi" w:hAnsiTheme="majorHAnsi" w:cstheme="majorHAnsi"/>
          <w:color w:val="000000" w:themeColor="text1"/>
          <w:sz w:val="28"/>
          <w:szCs w:val="28"/>
        </w:rPr>
        <w:t xml:space="preserve">và cán bộ, công chức, viên chức, người lao động </w:t>
      </w:r>
      <w:r w:rsidRPr="00D70856">
        <w:rPr>
          <w:rFonts w:asciiTheme="majorHAnsi" w:hAnsiTheme="majorHAnsi" w:cstheme="majorHAnsi"/>
          <w:color w:val="000000" w:themeColor="text1"/>
          <w:sz w:val="28"/>
          <w:szCs w:val="28"/>
        </w:rPr>
        <w:t xml:space="preserve">hiểu rõ các quy định rõ điều kiện được hưởng; quyền và nghĩa vụ đối với người được hưởng chính sách </w:t>
      </w:r>
      <w:r w:rsidR="00B3331F" w:rsidRPr="00D70856">
        <w:rPr>
          <w:rFonts w:asciiTheme="majorHAnsi" w:hAnsiTheme="majorHAnsi" w:cstheme="majorHAnsi"/>
          <w:color w:val="000000" w:themeColor="text1"/>
          <w:sz w:val="28"/>
          <w:szCs w:val="28"/>
        </w:rPr>
        <w:t>đãi ngộ</w:t>
      </w:r>
      <w:r w:rsidRPr="00D70856">
        <w:rPr>
          <w:rFonts w:asciiTheme="majorHAnsi" w:hAnsiTheme="majorHAnsi" w:cstheme="majorHAnsi"/>
          <w:color w:val="000000" w:themeColor="text1"/>
          <w:sz w:val="28"/>
          <w:szCs w:val="28"/>
        </w:rPr>
        <w:t xml:space="preserve"> theo đúng quy định.</w:t>
      </w:r>
    </w:p>
    <w:p w:rsidR="001F3EDF" w:rsidRPr="00D70856" w:rsidRDefault="001F3EDF" w:rsidP="00997E41">
      <w:pPr>
        <w:pStyle w:val="NormalWeb"/>
        <w:widowControl w:val="0"/>
        <w:shd w:val="clear" w:color="auto" w:fill="FFFFFF"/>
        <w:spacing w:before="7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t xml:space="preserve">- </w:t>
      </w:r>
      <w:r w:rsidR="00B3331F" w:rsidRPr="00D70856">
        <w:rPr>
          <w:rFonts w:asciiTheme="majorHAnsi" w:hAnsiTheme="majorHAnsi" w:cstheme="majorHAnsi"/>
          <w:color w:val="000000" w:themeColor="text1"/>
          <w:sz w:val="28"/>
          <w:szCs w:val="28"/>
        </w:rPr>
        <w:t>Tiếp tục triển khai việc rà soát, tham mưu sửa chữa, cải tạo cơ sở vật chất, mua sắm thiết bị y tế cho các Trạm Y tế tuyến xã</w:t>
      </w:r>
      <w:r w:rsidRPr="00D70856">
        <w:rPr>
          <w:rFonts w:asciiTheme="majorHAnsi" w:hAnsiTheme="majorHAnsi" w:cstheme="majorHAnsi"/>
          <w:color w:val="000000" w:themeColor="text1"/>
          <w:sz w:val="28"/>
          <w:szCs w:val="28"/>
        </w:rPr>
        <w:t>.</w:t>
      </w:r>
    </w:p>
    <w:p w:rsidR="001F3EDF" w:rsidRPr="00D70856" w:rsidRDefault="001F3EDF" w:rsidP="00997E41">
      <w:pPr>
        <w:pStyle w:val="NormalWeb"/>
        <w:widowControl w:val="0"/>
        <w:shd w:val="clear" w:color="auto" w:fill="FFFFFF"/>
        <w:spacing w:before="7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t>- Kịp thời thanh quyết toán, giải quyết các chế độ chính sách cho các đối tượng theo đúng quy định hiện hành.</w:t>
      </w:r>
    </w:p>
    <w:p w:rsidR="001F3EDF" w:rsidRPr="00D70856" w:rsidRDefault="001F3EDF" w:rsidP="00997E41">
      <w:pPr>
        <w:pStyle w:val="NormalWeb"/>
        <w:widowControl w:val="0"/>
        <w:shd w:val="clear" w:color="auto" w:fill="FFFFFF"/>
        <w:spacing w:before="70" w:beforeAutospacing="0" w:after="60" w:afterAutospacing="0" w:line="336" w:lineRule="exact"/>
        <w:jc w:val="both"/>
        <w:rPr>
          <w:rFonts w:asciiTheme="majorHAnsi" w:hAnsiTheme="majorHAnsi" w:cstheme="majorHAnsi"/>
          <w:b/>
          <w:color w:val="000000" w:themeColor="text1"/>
          <w:sz w:val="28"/>
          <w:szCs w:val="28"/>
        </w:rPr>
      </w:pPr>
      <w:r w:rsidRPr="00D70856">
        <w:rPr>
          <w:rFonts w:asciiTheme="majorHAnsi" w:hAnsiTheme="majorHAnsi" w:cstheme="majorHAnsi"/>
          <w:b/>
          <w:color w:val="000000" w:themeColor="text1"/>
          <w:sz w:val="28"/>
          <w:szCs w:val="28"/>
        </w:rPr>
        <w:tab/>
        <w:t>2.4. Lý do lựa chọn giải pháp</w:t>
      </w:r>
    </w:p>
    <w:p w:rsidR="001F3EDF" w:rsidRPr="00D70856" w:rsidRDefault="001F3EDF" w:rsidP="00997E41">
      <w:pPr>
        <w:pStyle w:val="NormalWeb"/>
        <w:widowControl w:val="0"/>
        <w:shd w:val="clear" w:color="auto" w:fill="FFFFFF"/>
        <w:spacing w:before="7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t>- Tạo hành lang pháp lý rõ ràng trong việc triển khai thi hành chính sách.</w:t>
      </w:r>
    </w:p>
    <w:p w:rsidR="001F3EDF" w:rsidRPr="00D70856" w:rsidRDefault="001F3EDF" w:rsidP="00997E41">
      <w:pPr>
        <w:pStyle w:val="NormalWeb"/>
        <w:widowControl w:val="0"/>
        <w:shd w:val="clear" w:color="auto" w:fill="FFFFFF"/>
        <w:spacing w:before="7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tab/>
        <w:t>- Đảm bảo công khai, minh bạch và sử dụng có hiệu quả nguồn ngân sách địa phương theo đúng quy định của pháp luật.</w:t>
      </w:r>
    </w:p>
    <w:p w:rsidR="001F3EDF" w:rsidRPr="00D70856" w:rsidRDefault="001F3EDF" w:rsidP="00894F92">
      <w:pPr>
        <w:pStyle w:val="NormalWeb"/>
        <w:widowControl w:val="0"/>
        <w:shd w:val="clear" w:color="auto" w:fill="FFFFFF"/>
        <w:spacing w:before="60" w:beforeAutospacing="0" w:after="60" w:afterAutospacing="0" w:line="336" w:lineRule="exact"/>
        <w:jc w:val="both"/>
        <w:rPr>
          <w:rFonts w:asciiTheme="majorHAnsi" w:hAnsiTheme="majorHAnsi" w:cstheme="majorHAnsi"/>
          <w:color w:val="000000" w:themeColor="text1"/>
          <w:sz w:val="28"/>
          <w:szCs w:val="28"/>
        </w:rPr>
      </w:pPr>
      <w:r w:rsidRPr="00D70856">
        <w:rPr>
          <w:rFonts w:asciiTheme="majorHAnsi" w:hAnsiTheme="majorHAnsi" w:cstheme="majorHAnsi"/>
          <w:color w:val="000000" w:themeColor="text1"/>
          <w:sz w:val="28"/>
          <w:szCs w:val="28"/>
        </w:rPr>
        <w:lastRenderedPageBreak/>
        <w:tab/>
        <w:t>- Đảm bảo chi đúng, chi đủ</w:t>
      </w:r>
      <w:r w:rsidR="00B3331F" w:rsidRPr="00D70856">
        <w:rPr>
          <w:rFonts w:asciiTheme="majorHAnsi" w:hAnsiTheme="majorHAnsi" w:cstheme="majorHAnsi"/>
          <w:color w:val="000000" w:themeColor="text1"/>
          <w:sz w:val="28"/>
          <w:szCs w:val="28"/>
        </w:rPr>
        <w:t xml:space="preserve">; tạo điều kiện thuận lợi </w:t>
      </w:r>
      <w:r w:rsidRPr="00D70856">
        <w:rPr>
          <w:rFonts w:asciiTheme="majorHAnsi" w:hAnsiTheme="majorHAnsi" w:cstheme="majorHAnsi"/>
          <w:color w:val="000000" w:themeColor="text1"/>
          <w:sz w:val="28"/>
          <w:szCs w:val="28"/>
        </w:rPr>
        <w:t>để các bác sĩ tại tuyến xã</w:t>
      </w:r>
      <w:r w:rsidR="00FF6E72" w:rsidRPr="00D70856">
        <w:rPr>
          <w:rFonts w:asciiTheme="majorHAnsi" w:hAnsiTheme="majorHAnsi" w:cstheme="majorHAnsi"/>
          <w:color w:val="000000" w:themeColor="text1"/>
          <w:sz w:val="28"/>
          <w:szCs w:val="28"/>
        </w:rPr>
        <w:t xml:space="preserve"> yên tâm công tác</w:t>
      </w:r>
      <w:r w:rsidRPr="00D70856">
        <w:rPr>
          <w:rFonts w:asciiTheme="majorHAnsi" w:hAnsiTheme="majorHAnsi" w:cstheme="majorHAnsi"/>
          <w:color w:val="000000" w:themeColor="text1"/>
          <w:sz w:val="28"/>
          <w:szCs w:val="28"/>
        </w:rPr>
        <w:t>.</w:t>
      </w:r>
    </w:p>
    <w:p w:rsidR="00FF6E72" w:rsidRPr="00D70856" w:rsidRDefault="00FF6E72" w:rsidP="00983732">
      <w:pPr>
        <w:widowControl w:val="0"/>
        <w:spacing w:before="80" w:after="60" w:line="336" w:lineRule="exact"/>
        <w:ind w:firstLine="720"/>
        <w:jc w:val="both"/>
        <w:rPr>
          <w:b/>
          <w:color w:val="000000" w:themeColor="text1"/>
          <w:sz w:val="28"/>
          <w:szCs w:val="28"/>
          <w:lang w:val="es-ES"/>
        </w:rPr>
      </w:pPr>
      <w:r w:rsidRPr="00D70856">
        <w:rPr>
          <w:b/>
          <w:color w:val="000000" w:themeColor="text1"/>
          <w:sz w:val="28"/>
          <w:szCs w:val="28"/>
          <w:lang w:val="es-ES"/>
        </w:rPr>
        <w:t>V. DỰ KIẾN NGUỒN LỰC, ĐIỀU KIỆN BẢO ĐẢM CHO VIỆC THI HÀNH VĂN BẢN SAU KHI ĐƯỢC THÔNG QUA</w:t>
      </w:r>
    </w:p>
    <w:p w:rsidR="00FF6E72" w:rsidRPr="00D70856" w:rsidRDefault="00FF6E72" w:rsidP="00983732">
      <w:pPr>
        <w:widowControl w:val="0"/>
        <w:spacing w:before="80" w:after="60" w:line="336" w:lineRule="exact"/>
        <w:ind w:firstLine="720"/>
        <w:jc w:val="both"/>
        <w:rPr>
          <w:b/>
          <w:color w:val="000000" w:themeColor="text1"/>
          <w:sz w:val="28"/>
          <w:szCs w:val="28"/>
          <w:lang w:val="es-ES"/>
        </w:rPr>
      </w:pPr>
      <w:r w:rsidRPr="00D70856">
        <w:rPr>
          <w:b/>
          <w:color w:val="000000" w:themeColor="text1"/>
          <w:sz w:val="28"/>
          <w:szCs w:val="28"/>
          <w:lang w:val="es-ES"/>
        </w:rPr>
        <w:t xml:space="preserve">1. Dự kiến nguồn lực: </w:t>
      </w:r>
      <w:r w:rsidRPr="00D70856">
        <w:rPr>
          <w:rFonts w:eastAsia="Calibri"/>
          <w:color w:val="000000" w:themeColor="text1"/>
          <w:sz w:val="28"/>
          <w:szCs w:val="28"/>
          <w:lang w:val="es-ES"/>
        </w:rPr>
        <w:t xml:space="preserve">Dự kiến </w:t>
      </w:r>
      <w:r w:rsidRPr="00D70856">
        <w:rPr>
          <w:color w:val="000000" w:themeColor="text1"/>
          <w:sz w:val="28"/>
          <w:szCs w:val="28"/>
          <w:lang w:val="es-ES"/>
        </w:rPr>
        <w:t xml:space="preserve">kinh phí thực hiện chính sách giai đoạn 2025-2030 khoảng: </w:t>
      </w:r>
      <w:r w:rsidR="00931D7E">
        <w:rPr>
          <w:b/>
          <w:color w:val="000000" w:themeColor="text1"/>
          <w:sz w:val="28"/>
          <w:szCs w:val="28"/>
          <w:lang w:val="es-ES"/>
        </w:rPr>
        <w:t>24</w:t>
      </w:r>
      <w:r w:rsidR="007A1751" w:rsidRPr="00D70856">
        <w:rPr>
          <w:b/>
          <w:color w:val="000000" w:themeColor="text1"/>
          <w:sz w:val="28"/>
          <w:szCs w:val="28"/>
          <w:lang w:val="es-ES"/>
        </w:rPr>
        <w:t>6</w:t>
      </w:r>
      <w:r w:rsidRPr="00D70856">
        <w:rPr>
          <w:b/>
          <w:color w:val="000000" w:themeColor="text1"/>
          <w:sz w:val="28"/>
          <w:szCs w:val="28"/>
          <w:lang w:val="es-ES"/>
        </w:rPr>
        <w:t xml:space="preserve"> </w:t>
      </w:r>
      <w:r w:rsidRPr="00D70856">
        <w:rPr>
          <w:color w:val="000000" w:themeColor="text1"/>
          <w:sz w:val="28"/>
          <w:szCs w:val="28"/>
          <w:lang w:val="es-ES"/>
        </w:rPr>
        <w:t>tỷ đồng/năm (</w:t>
      </w:r>
      <w:r w:rsidR="007A1751" w:rsidRPr="00D70856">
        <w:rPr>
          <w:color w:val="000000" w:themeColor="text1"/>
          <w:sz w:val="28"/>
          <w:szCs w:val="28"/>
          <w:lang w:val="es-ES"/>
        </w:rPr>
        <w:t xml:space="preserve">tương đương với </w:t>
      </w:r>
      <w:r w:rsidR="00931D7E">
        <w:rPr>
          <w:b/>
          <w:color w:val="000000" w:themeColor="text1"/>
          <w:sz w:val="28"/>
          <w:szCs w:val="28"/>
          <w:lang w:val="es-ES"/>
        </w:rPr>
        <w:t>41</w:t>
      </w:r>
      <w:r w:rsidRPr="00D70856">
        <w:rPr>
          <w:color w:val="000000" w:themeColor="text1"/>
          <w:sz w:val="28"/>
          <w:szCs w:val="28"/>
          <w:lang w:val="es-ES"/>
        </w:rPr>
        <w:t xml:space="preserve"> tỷ</w:t>
      </w:r>
      <w:r w:rsidR="007A1751" w:rsidRPr="00D70856">
        <w:rPr>
          <w:color w:val="000000" w:themeColor="text1"/>
          <w:sz w:val="28"/>
          <w:szCs w:val="28"/>
          <w:lang w:val="es-ES"/>
        </w:rPr>
        <w:t xml:space="preserve"> đồng/năm)</w:t>
      </w:r>
      <w:r w:rsidRPr="00D70856">
        <w:rPr>
          <w:color w:val="000000" w:themeColor="text1"/>
          <w:sz w:val="28"/>
          <w:szCs w:val="28"/>
          <w:lang w:val="es-ES"/>
        </w:rPr>
        <w:t xml:space="preserve">. </w:t>
      </w:r>
    </w:p>
    <w:p w:rsidR="00FF6E72" w:rsidRPr="00D70856" w:rsidRDefault="00FF6E72" w:rsidP="00983732">
      <w:pPr>
        <w:widowControl w:val="0"/>
        <w:spacing w:before="80" w:after="60" w:line="336" w:lineRule="exact"/>
        <w:ind w:firstLine="720"/>
        <w:jc w:val="both"/>
        <w:rPr>
          <w:rFonts w:ascii="Times New Roman Bold" w:hAnsi="Times New Roman Bold" w:hint="eastAsia"/>
          <w:b/>
          <w:color w:val="000000" w:themeColor="text1"/>
          <w:spacing w:val="-4"/>
          <w:sz w:val="28"/>
          <w:szCs w:val="28"/>
          <w:lang w:val="es-ES"/>
        </w:rPr>
      </w:pPr>
      <w:r w:rsidRPr="00D70856">
        <w:rPr>
          <w:rFonts w:ascii="Times New Roman Bold" w:hAnsi="Times New Roman Bold"/>
          <w:b/>
          <w:color w:val="000000" w:themeColor="text1"/>
          <w:spacing w:val="-4"/>
          <w:sz w:val="28"/>
          <w:szCs w:val="28"/>
          <w:lang w:val="es-ES"/>
        </w:rPr>
        <w:t>2. Điều kiện đảm bảo cho việc thi hành văn bản sau khi được thông qua</w:t>
      </w:r>
    </w:p>
    <w:p w:rsidR="00FF6E72" w:rsidRPr="00D70856" w:rsidRDefault="00257697" w:rsidP="00983732">
      <w:pPr>
        <w:widowControl w:val="0"/>
        <w:spacing w:before="80" w:after="60" w:line="336" w:lineRule="exact"/>
        <w:ind w:firstLine="720"/>
        <w:jc w:val="both"/>
        <w:rPr>
          <w:rFonts w:eastAsia="SimSun"/>
          <w:b/>
          <w:color w:val="000000" w:themeColor="text1"/>
          <w:sz w:val="28"/>
          <w:szCs w:val="28"/>
          <w:lang w:val="es-ES" w:eastAsia="zh-CN"/>
        </w:rPr>
      </w:pPr>
      <w:r w:rsidRPr="00D70856">
        <w:rPr>
          <w:rFonts w:eastAsia="SimSun"/>
          <w:b/>
          <w:color w:val="000000" w:themeColor="text1"/>
          <w:sz w:val="28"/>
          <w:szCs w:val="28"/>
          <w:lang w:val="es-ES" w:eastAsia="zh-CN"/>
        </w:rPr>
        <w:t>2.1.</w:t>
      </w:r>
      <w:r w:rsidR="00FF6E72" w:rsidRPr="00D70856">
        <w:rPr>
          <w:rFonts w:eastAsia="SimSun"/>
          <w:b/>
          <w:color w:val="000000" w:themeColor="text1"/>
          <w:sz w:val="28"/>
          <w:szCs w:val="28"/>
          <w:lang w:val="es-ES" w:eastAsia="zh-CN"/>
        </w:rPr>
        <w:t xml:space="preserve"> Xác định nhu cầu tập huấn, phổ biến pháp luật.</w:t>
      </w:r>
    </w:p>
    <w:p w:rsidR="00FF6E72" w:rsidRPr="00D70856" w:rsidRDefault="00FF6E72" w:rsidP="00983732">
      <w:pPr>
        <w:widowControl w:val="0"/>
        <w:spacing w:before="80" w:after="60" w:line="336" w:lineRule="exact"/>
        <w:ind w:firstLine="720"/>
        <w:jc w:val="both"/>
        <w:rPr>
          <w:rFonts w:eastAsia="SimSun"/>
          <w:color w:val="000000" w:themeColor="text1"/>
          <w:sz w:val="28"/>
          <w:szCs w:val="28"/>
          <w:lang w:val="es-ES" w:eastAsia="zh-CN"/>
        </w:rPr>
      </w:pPr>
      <w:r w:rsidRPr="00D70856">
        <w:rPr>
          <w:rFonts w:eastAsia="SimSun"/>
          <w:color w:val="000000" w:themeColor="text1"/>
          <w:sz w:val="28"/>
          <w:szCs w:val="28"/>
          <w:lang w:val="es-ES" w:eastAsia="zh-CN"/>
        </w:rPr>
        <w:t xml:space="preserve">Giao Sở Y tế phối hợp </w:t>
      </w:r>
      <w:r w:rsidR="007D6A8D" w:rsidRPr="00D70856">
        <w:rPr>
          <w:rFonts w:eastAsia="SimSun"/>
          <w:color w:val="000000" w:themeColor="text1"/>
          <w:sz w:val="28"/>
          <w:szCs w:val="28"/>
          <w:lang w:val="es-ES" w:eastAsia="zh-CN"/>
        </w:rPr>
        <w:t xml:space="preserve">với các sở, ngành </w:t>
      </w:r>
      <w:r w:rsidRPr="00D70856">
        <w:rPr>
          <w:rFonts w:eastAsia="SimSun"/>
          <w:color w:val="000000" w:themeColor="text1"/>
          <w:sz w:val="28"/>
          <w:szCs w:val="28"/>
          <w:lang w:val="es-ES" w:eastAsia="zh-CN"/>
        </w:rPr>
        <w:t>xây dựng kế</w:t>
      </w:r>
      <w:bookmarkStart w:id="5" w:name="_GoBack"/>
      <w:bookmarkEnd w:id="5"/>
      <w:r w:rsidRPr="00D70856">
        <w:rPr>
          <w:rFonts w:eastAsia="SimSun"/>
          <w:color w:val="000000" w:themeColor="text1"/>
          <w:sz w:val="28"/>
          <w:szCs w:val="28"/>
          <w:lang w:val="es-ES" w:eastAsia="zh-CN"/>
        </w:rPr>
        <w:t xml:space="preserve"> hoạch tổ chức tuyên truyền, đào tạo, tập huấn, phổ biến nội dung của Nghị quyết để các </w:t>
      </w:r>
      <w:r w:rsidR="007D6A8D" w:rsidRPr="00D70856">
        <w:rPr>
          <w:rFonts w:eastAsia="SimSun"/>
          <w:color w:val="000000" w:themeColor="text1"/>
          <w:sz w:val="28"/>
          <w:szCs w:val="28"/>
          <w:lang w:val="es-ES" w:eastAsia="zh-CN"/>
        </w:rPr>
        <w:t xml:space="preserve">cá nhân, </w:t>
      </w:r>
      <w:r w:rsidRPr="00D70856">
        <w:rPr>
          <w:rFonts w:eastAsia="SimSun"/>
          <w:color w:val="000000" w:themeColor="text1"/>
          <w:sz w:val="28"/>
          <w:szCs w:val="28"/>
          <w:lang w:val="es-ES" w:eastAsia="zh-CN"/>
        </w:rPr>
        <w:t xml:space="preserve">đơn vị y tế thụ hưởng </w:t>
      </w:r>
      <w:r w:rsidR="007D6A8D" w:rsidRPr="00D70856">
        <w:rPr>
          <w:rFonts w:eastAsia="SimSun"/>
          <w:color w:val="000000" w:themeColor="text1"/>
          <w:sz w:val="28"/>
          <w:szCs w:val="28"/>
          <w:lang w:val="es-ES" w:eastAsia="zh-CN"/>
        </w:rPr>
        <w:t>tiếp cận và</w:t>
      </w:r>
      <w:r w:rsidRPr="00D70856">
        <w:rPr>
          <w:rFonts w:eastAsia="SimSun"/>
          <w:color w:val="000000" w:themeColor="text1"/>
          <w:sz w:val="28"/>
          <w:szCs w:val="28"/>
          <w:lang w:val="es-ES" w:eastAsia="zh-CN"/>
        </w:rPr>
        <w:t xml:space="preserve"> triển khai thực hiện.</w:t>
      </w:r>
    </w:p>
    <w:p w:rsidR="00FF6E72" w:rsidRPr="00D70856" w:rsidRDefault="00257697" w:rsidP="00983732">
      <w:pPr>
        <w:widowControl w:val="0"/>
        <w:spacing w:before="80" w:after="60" w:line="336" w:lineRule="exact"/>
        <w:ind w:firstLine="720"/>
        <w:jc w:val="both"/>
        <w:rPr>
          <w:rFonts w:eastAsia="SimSun"/>
          <w:b/>
          <w:color w:val="000000" w:themeColor="text1"/>
          <w:sz w:val="28"/>
          <w:szCs w:val="28"/>
          <w:lang w:val="es-ES" w:eastAsia="zh-CN"/>
        </w:rPr>
      </w:pPr>
      <w:r w:rsidRPr="00D70856">
        <w:rPr>
          <w:rFonts w:eastAsia="SimSun"/>
          <w:b/>
          <w:color w:val="000000" w:themeColor="text1"/>
          <w:sz w:val="28"/>
          <w:szCs w:val="28"/>
          <w:lang w:val="es-ES" w:eastAsia="zh-CN"/>
        </w:rPr>
        <w:t>2.2.</w:t>
      </w:r>
      <w:r w:rsidR="00FF6E72" w:rsidRPr="00D70856">
        <w:rPr>
          <w:rFonts w:eastAsia="SimSun"/>
          <w:b/>
          <w:color w:val="000000" w:themeColor="text1"/>
          <w:sz w:val="28"/>
          <w:szCs w:val="28"/>
          <w:lang w:val="es-ES" w:eastAsia="zh-CN"/>
        </w:rPr>
        <w:t xml:space="preserve"> Xác định nhu cầu về tổ chức bộ máy, số lượng, tiêu chuẩn của người đáp ứng yêu cầu công tác thi hành pháp luật.</w:t>
      </w:r>
    </w:p>
    <w:p w:rsidR="00FF6E72" w:rsidRPr="00D70856" w:rsidRDefault="007D6A8D" w:rsidP="00983732">
      <w:pPr>
        <w:widowControl w:val="0"/>
        <w:spacing w:before="80" w:after="60" w:line="336" w:lineRule="exact"/>
        <w:ind w:firstLine="720"/>
        <w:jc w:val="both"/>
        <w:rPr>
          <w:rFonts w:eastAsia="SimSun"/>
          <w:color w:val="000000" w:themeColor="text1"/>
          <w:sz w:val="28"/>
          <w:szCs w:val="28"/>
          <w:lang w:val="es-ES" w:eastAsia="zh-CN"/>
        </w:rPr>
      </w:pPr>
      <w:r w:rsidRPr="00D70856">
        <w:rPr>
          <w:rFonts w:eastAsia="SimSun"/>
          <w:color w:val="000000" w:themeColor="text1"/>
          <w:sz w:val="28"/>
          <w:szCs w:val="28"/>
          <w:lang w:val="es-ES" w:eastAsia="zh-CN"/>
        </w:rPr>
        <w:t>Trên cơ sở đề án vị trí việc làm đã được phê duyệt, hàng năm các cơ quan, đơn vị gửi nhu cầu đào tạo, tuyển dụng về sở, ngành chủ quản để tổng hợp</w:t>
      </w:r>
      <w:r w:rsidR="00FF6E72" w:rsidRPr="00D70856">
        <w:rPr>
          <w:rFonts w:eastAsia="SimSun"/>
          <w:color w:val="000000" w:themeColor="text1"/>
          <w:sz w:val="28"/>
          <w:szCs w:val="28"/>
          <w:lang w:val="es-ES" w:eastAsia="zh-CN"/>
        </w:rPr>
        <w:t xml:space="preserve">. </w:t>
      </w:r>
      <w:r w:rsidRPr="00D70856">
        <w:rPr>
          <w:rFonts w:eastAsia="SimSun"/>
          <w:color w:val="000000" w:themeColor="text1"/>
          <w:sz w:val="28"/>
          <w:szCs w:val="28"/>
          <w:lang w:val="es-ES" w:eastAsia="zh-CN"/>
        </w:rPr>
        <w:t xml:space="preserve">Sở Y tế có trách nhiệm tổng hợp, tham mưu cho </w:t>
      </w:r>
      <w:r w:rsidR="0004256E" w:rsidRPr="00D70856">
        <w:rPr>
          <w:rFonts w:asciiTheme="majorHAnsi" w:hAnsiTheme="majorHAnsi" w:cstheme="majorHAnsi"/>
          <w:color w:val="000000" w:themeColor="text1"/>
          <w:sz w:val="28"/>
          <w:szCs w:val="28"/>
        </w:rPr>
        <w:t xml:space="preserve">Ủy ban nhân dân </w:t>
      </w:r>
      <w:r w:rsidRPr="00D70856">
        <w:rPr>
          <w:rFonts w:eastAsia="SimSun"/>
          <w:color w:val="000000" w:themeColor="text1"/>
          <w:sz w:val="28"/>
          <w:szCs w:val="28"/>
          <w:lang w:val="es-ES" w:eastAsia="zh-CN"/>
        </w:rPr>
        <w:t>tỉnh xây dựng Kế hoạch triển khai thực hiện.</w:t>
      </w:r>
    </w:p>
    <w:p w:rsidR="00FF6E72" w:rsidRPr="00D70856" w:rsidRDefault="00257697" w:rsidP="00983732">
      <w:pPr>
        <w:widowControl w:val="0"/>
        <w:spacing w:before="80" w:after="60" w:line="336" w:lineRule="exact"/>
        <w:ind w:firstLine="720"/>
        <w:jc w:val="both"/>
        <w:rPr>
          <w:rFonts w:eastAsia="SimSun"/>
          <w:b/>
          <w:color w:val="000000" w:themeColor="text1"/>
          <w:sz w:val="28"/>
          <w:szCs w:val="28"/>
          <w:lang w:val="es-ES" w:eastAsia="zh-CN"/>
        </w:rPr>
      </w:pPr>
      <w:r w:rsidRPr="00D70856">
        <w:rPr>
          <w:rFonts w:eastAsia="SimSun"/>
          <w:b/>
          <w:color w:val="000000" w:themeColor="text1"/>
          <w:sz w:val="28"/>
          <w:szCs w:val="28"/>
          <w:lang w:val="es-ES" w:eastAsia="zh-CN"/>
        </w:rPr>
        <w:t>2.3.</w:t>
      </w:r>
      <w:r w:rsidR="00FF6E72" w:rsidRPr="00D70856">
        <w:rPr>
          <w:rFonts w:eastAsia="SimSun"/>
          <w:b/>
          <w:color w:val="000000" w:themeColor="text1"/>
          <w:sz w:val="28"/>
          <w:szCs w:val="28"/>
          <w:lang w:val="es-ES" w:eastAsia="zh-CN"/>
        </w:rPr>
        <w:t xml:space="preserve"> Xác định nhu cầu về kinh phí, trang thiết bị và cơ sở vật chất </w:t>
      </w:r>
    </w:p>
    <w:p w:rsidR="007D6A8D" w:rsidRPr="00D70856" w:rsidRDefault="007D6A8D" w:rsidP="00983732">
      <w:pPr>
        <w:widowControl w:val="0"/>
        <w:spacing w:before="80" w:after="60" w:line="336" w:lineRule="exact"/>
        <w:ind w:firstLine="720"/>
        <w:jc w:val="both"/>
        <w:rPr>
          <w:rFonts w:eastAsia="SimSun"/>
          <w:color w:val="000000" w:themeColor="text1"/>
          <w:sz w:val="28"/>
          <w:szCs w:val="28"/>
          <w:lang w:val="es-ES" w:eastAsia="zh-CN"/>
        </w:rPr>
      </w:pPr>
      <w:r w:rsidRPr="00D70856">
        <w:rPr>
          <w:rFonts w:eastAsia="SimSun"/>
          <w:color w:val="000000" w:themeColor="text1"/>
          <w:sz w:val="28"/>
          <w:szCs w:val="28"/>
          <w:lang w:val="es-ES" w:eastAsia="zh-CN"/>
        </w:rPr>
        <w:t>- Về kinh phí: Nguồn kinh phí thực hiện từ ngân sách nhà nước theo phân cấp quản lý theo đúng quy định hiện hành.</w:t>
      </w:r>
    </w:p>
    <w:p w:rsidR="007D6A8D" w:rsidRPr="00D70856" w:rsidRDefault="007D6A8D" w:rsidP="00983732">
      <w:pPr>
        <w:widowControl w:val="0"/>
        <w:spacing w:before="80" w:after="60" w:line="336" w:lineRule="exact"/>
        <w:ind w:firstLine="720"/>
        <w:jc w:val="both"/>
        <w:rPr>
          <w:rFonts w:eastAsia="SimSun"/>
          <w:color w:val="000000" w:themeColor="text1"/>
          <w:spacing w:val="2"/>
          <w:sz w:val="28"/>
          <w:szCs w:val="28"/>
          <w:lang w:val="es-ES" w:eastAsia="zh-CN"/>
        </w:rPr>
      </w:pPr>
      <w:r w:rsidRPr="00D70856">
        <w:rPr>
          <w:rFonts w:eastAsia="SimSun"/>
          <w:color w:val="000000" w:themeColor="text1"/>
          <w:spacing w:val="2"/>
          <w:sz w:val="28"/>
          <w:szCs w:val="28"/>
          <w:lang w:val="es-ES" w:eastAsia="zh-CN"/>
        </w:rPr>
        <w:t xml:space="preserve">- Về trang thiết bị và cơ sở vật chất: Thực hiện theo các chương trình, đề án, kế hoạch đã được </w:t>
      </w:r>
      <w:r w:rsidR="0004256E" w:rsidRPr="00D70856">
        <w:rPr>
          <w:rFonts w:cstheme="majorHAnsi"/>
          <w:color w:val="000000" w:themeColor="text1"/>
          <w:spacing w:val="2"/>
          <w:sz w:val="28"/>
          <w:szCs w:val="28"/>
        </w:rPr>
        <w:t xml:space="preserve">Ủy ban nhân dân </w:t>
      </w:r>
      <w:r w:rsidRPr="00D70856">
        <w:rPr>
          <w:rFonts w:eastAsia="SimSun"/>
          <w:color w:val="000000" w:themeColor="text1"/>
          <w:spacing w:val="2"/>
          <w:sz w:val="28"/>
          <w:szCs w:val="28"/>
          <w:lang w:val="es-ES" w:eastAsia="zh-CN"/>
        </w:rPr>
        <w:t xml:space="preserve">tỉnh phê duyệt. Trong trường hợp cần bổ sung, điều chỉnh, giao Sở Y tế rà soát, báo cáo </w:t>
      </w:r>
      <w:r w:rsidR="0004256E" w:rsidRPr="00D70856">
        <w:rPr>
          <w:rFonts w:cstheme="majorHAnsi"/>
          <w:color w:val="000000" w:themeColor="text1"/>
          <w:spacing w:val="2"/>
          <w:sz w:val="28"/>
          <w:szCs w:val="28"/>
        </w:rPr>
        <w:t xml:space="preserve">Ủy ban nhân dân </w:t>
      </w:r>
      <w:r w:rsidRPr="00D70856">
        <w:rPr>
          <w:rFonts w:eastAsia="SimSun"/>
          <w:color w:val="000000" w:themeColor="text1"/>
          <w:spacing w:val="2"/>
          <w:sz w:val="28"/>
          <w:szCs w:val="28"/>
          <w:lang w:val="es-ES" w:eastAsia="zh-CN"/>
        </w:rPr>
        <w:t>tỉnh để chỉ đạo thực hiện.</w:t>
      </w:r>
    </w:p>
    <w:p w:rsidR="00FF6E72" w:rsidRPr="00D70856" w:rsidRDefault="00FF6E72" w:rsidP="00983732">
      <w:pPr>
        <w:widowControl w:val="0"/>
        <w:spacing w:before="80" w:after="60" w:line="336" w:lineRule="exact"/>
        <w:ind w:firstLine="720"/>
        <w:jc w:val="both"/>
        <w:rPr>
          <w:rFonts w:eastAsia="SimSun"/>
          <w:b/>
          <w:color w:val="000000" w:themeColor="text1"/>
          <w:sz w:val="28"/>
          <w:szCs w:val="28"/>
          <w:lang w:val="es-ES" w:eastAsia="zh-CN"/>
        </w:rPr>
      </w:pPr>
      <w:r w:rsidRPr="00D70856">
        <w:rPr>
          <w:rFonts w:eastAsia="SimSun"/>
          <w:b/>
          <w:color w:val="000000" w:themeColor="text1"/>
          <w:sz w:val="28"/>
          <w:szCs w:val="28"/>
          <w:lang w:val="es-ES" w:eastAsia="zh-CN"/>
        </w:rPr>
        <w:t>VI. THỜI GIAN DỰ KIẾN TRÌNH THÔNG QUA NGHỊ QUYẾT</w:t>
      </w:r>
    </w:p>
    <w:p w:rsidR="00FF6E72" w:rsidRPr="00D70856" w:rsidRDefault="00FF6E72" w:rsidP="00983732">
      <w:pPr>
        <w:widowControl w:val="0"/>
        <w:spacing w:before="80" w:after="60" w:line="336" w:lineRule="exact"/>
        <w:ind w:firstLine="720"/>
        <w:jc w:val="both"/>
        <w:rPr>
          <w:rFonts w:eastAsia="SimSun"/>
          <w:color w:val="000000" w:themeColor="text1"/>
          <w:sz w:val="28"/>
          <w:szCs w:val="28"/>
          <w:lang w:val="es-ES" w:eastAsia="zh-CN"/>
        </w:rPr>
      </w:pPr>
      <w:r w:rsidRPr="00D70856">
        <w:rPr>
          <w:rFonts w:eastAsia="SimSun"/>
          <w:color w:val="000000" w:themeColor="text1"/>
          <w:sz w:val="28"/>
          <w:szCs w:val="28"/>
          <w:lang w:val="es-ES" w:eastAsia="zh-CN"/>
        </w:rPr>
        <w:t xml:space="preserve">Ủy ban nhân dân tỉnh đề nghị </w:t>
      </w:r>
      <w:r w:rsidR="00960189" w:rsidRPr="00D70856">
        <w:rPr>
          <w:rFonts w:eastAsia="SimSun"/>
          <w:color w:val="000000" w:themeColor="text1"/>
          <w:sz w:val="28"/>
          <w:szCs w:val="28"/>
          <w:lang w:val="es-ES" w:eastAsia="zh-CN"/>
        </w:rPr>
        <w:t xml:space="preserve">Thường trực </w:t>
      </w:r>
      <w:r w:rsidRPr="00D70856">
        <w:rPr>
          <w:rFonts w:eastAsia="SimSun"/>
          <w:color w:val="000000" w:themeColor="text1"/>
          <w:sz w:val="28"/>
          <w:szCs w:val="28"/>
          <w:lang w:val="es-ES" w:eastAsia="zh-CN"/>
        </w:rPr>
        <w:t>H</w:t>
      </w:r>
      <w:r w:rsidR="0004256E" w:rsidRPr="00D70856">
        <w:rPr>
          <w:rFonts w:eastAsia="SimSun"/>
          <w:color w:val="000000" w:themeColor="text1"/>
          <w:sz w:val="28"/>
          <w:szCs w:val="28"/>
          <w:lang w:val="es-ES" w:eastAsia="zh-CN"/>
        </w:rPr>
        <w:t>ội đồng nhân dân</w:t>
      </w:r>
      <w:r w:rsidRPr="00D70856">
        <w:rPr>
          <w:rFonts w:eastAsia="SimSun"/>
          <w:color w:val="000000" w:themeColor="text1"/>
          <w:sz w:val="28"/>
          <w:szCs w:val="28"/>
          <w:lang w:val="es-ES" w:eastAsia="zh-CN"/>
        </w:rPr>
        <w:t xml:space="preserve"> tỉnh xem xét thông qua</w:t>
      </w:r>
      <w:r w:rsidRPr="00D70856">
        <w:rPr>
          <w:color w:val="000000" w:themeColor="text1"/>
          <w:lang w:val="es-ES"/>
        </w:rPr>
        <w:t xml:space="preserve"> </w:t>
      </w:r>
      <w:r w:rsidRPr="00D70856">
        <w:rPr>
          <w:rFonts w:eastAsia="SimSun"/>
          <w:color w:val="000000" w:themeColor="text1"/>
          <w:sz w:val="28"/>
          <w:szCs w:val="28"/>
          <w:lang w:val="es-ES" w:eastAsia="zh-CN"/>
        </w:rPr>
        <w:t>Nghị quyết tại kỳ họp</w:t>
      </w:r>
      <w:r w:rsidR="00960189" w:rsidRPr="00D70856">
        <w:rPr>
          <w:rFonts w:eastAsia="SimSun"/>
          <w:color w:val="000000" w:themeColor="text1"/>
          <w:sz w:val="28"/>
          <w:szCs w:val="28"/>
          <w:lang w:val="es-ES" w:eastAsia="zh-CN"/>
        </w:rPr>
        <w:t xml:space="preserve"> thường lệ cuối năm 2024 của </w:t>
      </w:r>
      <w:r w:rsidR="0004256E" w:rsidRPr="00D70856">
        <w:rPr>
          <w:rFonts w:eastAsia="SimSun"/>
          <w:color w:val="000000" w:themeColor="text1"/>
          <w:sz w:val="28"/>
          <w:szCs w:val="28"/>
          <w:lang w:val="es-ES" w:eastAsia="zh-CN"/>
        </w:rPr>
        <w:t xml:space="preserve">Hội đồng nhân dân </w:t>
      </w:r>
      <w:r w:rsidRPr="00D70856">
        <w:rPr>
          <w:rFonts w:eastAsia="SimSun"/>
          <w:color w:val="000000" w:themeColor="text1"/>
          <w:sz w:val="28"/>
          <w:szCs w:val="28"/>
          <w:lang w:val="es-ES" w:eastAsia="zh-CN"/>
        </w:rPr>
        <w:t>tỉnh khóa XVII</w:t>
      </w:r>
      <w:r w:rsidRPr="00D70856">
        <w:rPr>
          <w:rFonts w:eastAsia="SimSun"/>
          <w:i/>
          <w:color w:val="000000" w:themeColor="text1"/>
          <w:sz w:val="28"/>
          <w:szCs w:val="28"/>
          <w:lang w:val="es-ES" w:eastAsia="zh-CN"/>
        </w:rPr>
        <w:t>.</w:t>
      </w:r>
    </w:p>
    <w:p w:rsidR="00FF6E72" w:rsidRPr="00D70856" w:rsidRDefault="00960189" w:rsidP="00983732">
      <w:pPr>
        <w:widowControl w:val="0"/>
        <w:spacing w:before="80" w:after="240" w:line="336" w:lineRule="exact"/>
        <w:jc w:val="both"/>
        <w:rPr>
          <w:color w:val="000000" w:themeColor="text1"/>
          <w:sz w:val="28"/>
          <w:szCs w:val="28"/>
          <w:lang w:val="es-ES"/>
        </w:rPr>
      </w:pPr>
      <w:r w:rsidRPr="00D70856">
        <w:rPr>
          <w:rFonts w:eastAsia="SimSun"/>
          <w:color w:val="000000" w:themeColor="text1"/>
          <w:sz w:val="28"/>
          <w:szCs w:val="28"/>
          <w:lang w:val="es-ES" w:eastAsia="zh-CN"/>
        </w:rPr>
        <w:tab/>
        <w:t xml:space="preserve">Trên đây là Tờ trình </w:t>
      </w:r>
      <w:r w:rsidRPr="00D70856">
        <w:rPr>
          <w:rFonts w:asciiTheme="majorHAnsi" w:eastAsia="Times New Roman" w:hAnsiTheme="majorHAnsi" w:cstheme="majorHAnsi"/>
          <w:color w:val="000000" w:themeColor="text1"/>
          <w:sz w:val="28"/>
          <w:szCs w:val="28"/>
          <w:lang w:val="en-US" w:eastAsia="en-US"/>
        </w:rPr>
        <w:t>cho chủ trương xây dựng Nghị quyết Quy định chính sách hỗ trợ đào tạo, thu hút và đãi ngộ đối với nguồn nhân lực y tế trên địa bàn tỉnh Hải Dương giai đoạn 2025 – 2030,</w:t>
      </w:r>
      <w:r w:rsidRPr="00D70856">
        <w:rPr>
          <w:rFonts w:eastAsia="SimSun"/>
          <w:color w:val="000000" w:themeColor="text1"/>
          <w:sz w:val="28"/>
          <w:szCs w:val="28"/>
          <w:lang w:val="es-ES" w:eastAsia="zh-CN"/>
        </w:rPr>
        <w:t xml:space="preserve"> xin</w:t>
      </w:r>
      <w:r w:rsidR="00FF6E72" w:rsidRPr="00D70856">
        <w:rPr>
          <w:rFonts w:eastAsia="SimSun"/>
          <w:color w:val="000000" w:themeColor="text1"/>
          <w:sz w:val="28"/>
          <w:szCs w:val="28"/>
          <w:lang w:val="es-ES" w:eastAsia="zh-CN"/>
        </w:rPr>
        <w:t xml:space="preserve"> kính đề</w:t>
      </w:r>
      <w:r w:rsidRPr="00D70856">
        <w:rPr>
          <w:rFonts w:eastAsia="SimSun"/>
          <w:color w:val="000000" w:themeColor="text1"/>
          <w:sz w:val="28"/>
          <w:szCs w:val="28"/>
          <w:lang w:val="es-ES" w:eastAsia="zh-CN"/>
        </w:rPr>
        <w:t xml:space="preserve"> trình</w:t>
      </w:r>
      <w:r w:rsidR="00FF6E72" w:rsidRPr="00D70856">
        <w:rPr>
          <w:rFonts w:eastAsia="SimSun"/>
          <w:color w:val="000000" w:themeColor="text1"/>
          <w:sz w:val="28"/>
          <w:szCs w:val="28"/>
          <w:lang w:val="es-ES" w:eastAsia="zh-CN"/>
        </w:rPr>
        <w:t xml:space="preserve"> </w:t>
      </w:r>
      <w:r w:rsidRPr="00D70856">
        <w:rPr>
          <w:rFonts w:eastAsia="SimSun"/>
          <w:color w:val="000000" w:themeColor="text1"/>
          <w:sz w:val="28"/>
          <w:szCs w:val="28"/>
          <w:lang w:val="es-ES" w:eastAsia="zh-CN"/>
        </w:rPr>
        <w:t xml:space="preserve">Thường trực </w:t>
      </w:r>
      <w:r w:rsidR="0069545C" w:rsidRPr="00D70856">
        <w:rPr>
          <w:rFonts w:eastAsia="SimSun"/>
          <w:color w:val="000000" w:themeColor="text1"/>
          <w:sz w:val="28"/>
          <w:szCs w:val="28"/>
          <w:lang w:val="es-ES" w:eastAsia="zh-CN"/>
        </w:rPr>
        <w:t>Hội đồng nhân dân</w:t>
      </w:r>
      <w:r w:rsidR="00FF6E72" w:rsidRPr="00D70856">
        <w:rPr>
          <w:rFonts w:eastAsia="SimSun"/>
          <w:color w:val="000000" w:themeColor="text1"/>
          <w:sz w:val="28"/>
          <w:szCs w:val="28"/>
          <w:lang w:val="es-ES" w:eastAsia="zh-CN"/>
        </w:rPr>
        <w:t xml:space="preserve"> tỉnh xem xét, quyết định</w:t>
      </w:r>
      <w:r w:rsidR="00FF6E72" w:rsidRPr="00D70856">
        <w:rPr>
          <w:color w:val="000000" w:themeColor="text1"/>
          <w:sz w:val="28"/>
          <w:szCs w:val="28"/>
          <w:lang w:val="es-ES"/>
        </w:rPr>
        <w:t>./.</w:t>
      </w:r>
    </w:p>
    <w:tbl>
      <w:tblPr>
        <w:tblW w:w="9214" w:type="dxa"/>
        <w:tblInd w:w="108" w:type="dxa"/>
        <w:tblLayout w:type="fixed"/>
        <w:tblLook w:val="0000" w:firstRow="0" w:lastRow="0" w:firstColumn="0" w:lastColumn="0" w:noHBand="0" w:noVBand="0"/>
      </w:tblPr>
      <w:tblGrid>
        <w:gridCol w:w="4678"/>
        <w:gridCol w:w="4536"/>
      </w:tblGrid>
      <w:tr w:rsidR="00FF6E72" w:rsidRPr="00D70856" w:rsidTr="005F346B">
        <w:tc>
          <w:tcPr>
            <w:tcW w:w="4678" w:type="dxa"/>
          </w:tcPr>
          <w:p w:rsidR="00FF6E72" w:rsidRPr="00D70856" w:rsidRDefault="00FF6E72" w:rsidP="005F346B">
            <w:pPr>
              <w:widowControl w:val="0"/>
              <w:rPr>
                <w:b/>
                <w:i/>
                <w:color w:val="000000" w:themeColor="text1"/>
              </w:rPr>
            </w:pPr>
            <w:r w:rsidRPr="00D70856">
              <w:rPr>
                <w:b/>
                <w:i/>
                <w:color w:val="000000" w:themeColor="text1"/>
              </w:rPr>
              <w:t>Nơi nhận:</w:t>
            </w:r>
          </w:p>
          <w:p w:rsidR="00FF6E72" w:rsidRPr="00D70856" w:rsidRDefault="00FF6E72" w:rsidP="005F346B">
            <w:pPr>
              <w:widowControl w:val="0"/>
              <w:rPr>
                <w:color w:val="000000" w:themeColor="text1"/>
                <w:sz w:val="22"/>
                <w:szCs w:val="22"/>
              </w:rPr>
            </w:pPr>
            <w:r w:rsidRPr="00D70856">
              <w:rPr>
                <w:color w:val="000000" w:themeColor="text1"/>
                <w:sz w:val="22"/>
                <w:szCs w:val="22"/>
              </w:rPr>
              <w:t>- Như trên;</w:t>
            </w:r>
          </w:p>
          <w:p w:rsidR="00FF6E72" w:rsidRPr="00D70856" w:rsidRDefault="00FF6E72" w:rsidP="005F346B">
            <w:pPr>
              <w:widowControl w:val="0"/>
              <w:rPr>
                <w:color w:val="000000" w:themeColor="text1"/>
                <w:sz w:val="22"/>
                <w:szCs w:val="22"/>
              </w:rPr>
            </w:pPr>
            <w:r w:rsidRPr="00D70856">
              <w:rPr>
                <w:color w:val="000000" w:themeColor="text1"/>
                <w:sz w:val="22"/>
                <w:szCs w:val="22"/>
              </w:rPr>
              <w:t>- Thường trực Tỉnh ủy (để b/c);</w:t>
            </w:r>
          </w:p>
          <w:p w:rsidR="00FF6E72" w:rsidRPr="00D70856" w:rsidRDefault="00FF6E72" w:rsidP="005F346B">
            <w:pPr>
              <w:widowControl w:val="0"/>
              <w:rPr>
                <w:color w:val="000000" w:themeColor="text1"/>
                <w:sz w:val="22"/>
                <w:szCs w:val="22"/>
              </w:rPr>
            </w:pPr>
            <w:r w:rsidRPr="00D70856">
              <w:rPr>
                <w:color w:val="000000" w:themeColor="text1"/>
                <w:sz w:val="22"/>
                <w:szCs w:val="22"/>
              </w:rPr>
              <w:t>- Chủ tịch, các PCT. UBND tỉnh;</w:t>
            </w:r>
          </w:p>
          <w:p w:rsidR="00FF6E72" w:rsidRPr="00D70856" w:rsidRDefault="00FF6E72" w:rsidP="005F346B">
            <w:pPr>
              <w:widowControl w:val="0"/>
              <w:rPr>
                <w:color w:val="000000" w:themeColor="text1"/>
                <w:sz w:val="22"/>
                <w:szCs w:val="22"/>
              </w:rPr>
            </w:pPr>
            <w:r w:rsidRPr="00D70856">
              <w:rPr>
                <w:color w:val="000000" w:themeColor="text1"/>
                <w:sz w:val="22"/>
                <w:szCs w:val="22"/>
              </w:rPr>
              <w:t>- Các Ban HĐND tỉnh;</w:t>
            </w:r>
          </w:p>
          <w:p w:rsidR="00FF6E72" w:rsidRPr="00D70856" w:rsidRDefault="00FF6E72" w:rsidP="005F346B">
            <w:pPr>
              <w:widowControl w:val="0"/>
              <w:rPr>
                <w:color w:val="000000" w:themeColor="text1"/>
                <w:sz w:val="22"/>
                <w:szCs w:val="22"/>
              </w:rPr>
            </w:pPr>
            <w:r w:rsidRPr="00D70856">
              <w:rPr>
                <w:color w:val="000000" w:themeColor="text1"/>
                <w:sz w:val="22"/>
                <w:szCs w:val="22"/>
              </w:rPr>
              <w:t>- Lãnh đạo VP.UBND tỉnh;</w:t>
            </w:r>
          </w:p>
          <w:p w:rsidR="00FF6E72" w:rsidRPr="00D70856" w:rsidRDefault="00FF6E72" w:rsidP="005F346B">
            <w:pPr>
              <w:widowControl w:val="0"/>
              <w:rPr>
                <w:color w:val="000000" w:themeColor="text1"/>
                <w:sz w:val="22"/>
                <w:szCs w:val="22"/>
              </w:rPr>
            </w:pPr>
            <w:r w:rsidRPr="00D70856">
              <w:rPr>
                <w:color w:val="000000" w:themeColor="text1"/>
                <w:sz w:val="22"/>
                <w:szCs w:val="22"/>
              </w:rPr>
              <w:t>- Lưu: VT, KGVX, P (05)</w:t>
            </w:r>
            <w:r w:rsidRPr="00D70856">
              <w:rPr>
                <w:color w:val="000000" w:themeColor="text1"/>
                <w:sz w:val="18"/>
                <w:szCs w:val="18"/>
              </w:rPr>
              <w:t>.</w:t>
            </w:r>
          </w:p>
          <w:p w:rsidR="00FF6E72" w:rsidRPr="00D70856" w:rsidRDefault="00FF6E72" w:rsidP="005F346B">
            <w:pPr>
              <w:widowControl w:val="0"/>
              <w:rPr>
                <w:color w:val="000000" w:themeColor="text1"/>
              </w:rPr>
            </w:pPr>
          </w:p>
        </w:tc>
        <w:tc>
          <w:tcPr>
            <w:tcW w:w="4536" w:type="dxa"/>
          </w:tcPr>
          <w:p w:rsidR="00FF6E72" w:rsidRPr="00D70856" w:rsidRDefault="00FF6E72" w:rsidP="005F346B">
            <w:pPr>
              <w:widowControl w:val="0"/>
              <w:jc w:val="center"/>
              <w:rPr>
                <w:b/>
                <w:color w:val="000000" w:themeColor="text1"/>
                <w:sz w:val="28"/>
                <w:szCs w:val="28"/>
              </w:rPr>
            </w:pPr>
            <w:r w:rsidRPr="00D70856">
              <w:rPr>
                <w:b/>
                <w:color w:val="000000" w:themeColor="text1"/>
                <w:sz w:val="28"/>
                <w:szCs w:val="28"/>
              </w:rPr>
              <w:t xml:space="preserve">TM. UỶ BAN NHÂN DÂN </w:t>
            </w:r>
          </w:p>
          <w:p w:rsidR="00FF6E72" w:rsidRPr="00D70856" w:rsidRDefault="00FF6E72" w:rsidP="005F346B">
            <w:pPr>
              <w:widowControl w:val="0"/>
              <w:jc w:val="center"/>
              <w:rPr>
                <w:b/>
                <w:color w:val="000000" w:themeColor="text1"/>
                <w:sz w:val="28"/>
                <w:szCs w:val="28"/>
              </w:rPr>
            </w:pPr>
            <w:r w:rsidRPr="00D70856">
              <w:rPr>
                <w:b/>
                <w:color w:val="000000" w:themeColor="text1"/>
                <w:sz w:val="28"/>
                <w:szCs w:val="28"/>
              </w:rPr>
              <w:t>CHỦ TỊCH</w:t>
            </w:r>
          </w:p>
          <w:p w:rsidR="00FF6E72" w:rsidRPr="00D70856" w:rsidRDefault="00FF6E72" w:rsidP="005F346B">
            <w:pPr>
              <w:widowControl w:val="0"/>
              <w:jc w:val="center"/>
              <w:rPr>
                <w:b/>
                <w:color w:val="000000" w:themeColor="text1"/>
                <w:sz w:val="28"/>
                <w:szCs w:val="28"/>
              </w:rPr>
            </w:pPr>
          </w:p>
          <w:p w:rsidR="00FF6E72" w:rsidRPr="00D70856" w:rsidRDefault="00FF6E72" w:rsidP="005F346B">
            <w:pPr>
              <w:widowControl w:val="0"/>
              <w:jc w:val="center"/>
              <w:rPr>
                <w:b/>
                <w:color w:val="000000" w:themeColor="text1"/>
                <w:sz w:val="28"/>
                <w:szCs w:val="28"/>
              </w:rPr>
            </w:pPr>
          </w:p>
          <w:p w:rsidR="00FF6E72" w:rsidRPr="00D70856" w:rsidRDefault="00FF6E72" w:rsidP="005F346B">
            <w:pPr>
              <w:widowControl w:val="0"/>
              <w:jc w:val="center"/>
              <w:rPr>
                <w:b/>
                <w:color w:val="000000" w:themeColor="text1"/>
                <w:sz w:val="28"/>
                <w:szCs w:val="28"/>
              </w:rPr>
            </w:pPr>
          </w:p>
          <w:p w:rsidR="00FF6E72" w:rsidRPr="00D70856" w:rsidRDefault="00FF6E72" w:rsidP="005F346B">
            <w:pPr>
              <w:widowControl w:val="0"/>
              <w:jc w:val="center"/>
              <w:rPr>
                <w:b/>
                <w:color w:val="000000" w:themeColor="text1"/>
                <w:sz w:val="28"/>
                <w:szCs w:val="28"/>
              </w:rPr>
            </w:pPr>
          </w:p>
        </w:tc>
      </w:tr>
    </w:tbl>
    <w:p w:rsidR="00F53981" w:rsidRPr="00D70856" w:rsidRDefault="00F53981" w:rsidP="005F346B">
      <w:pPr>
        <w:pStyle w:val="NormalWeb"/>
        <w:widowControl w:val="0"/>
        <w:shd w:val="clear" w:color="auto" w:fill="FFFFFF"/>
        <w:spacing w:before="60" w:beforeAutospacing="0" w:after="60" w:afterAutospacing="0" w:line="336" w:lineRule="exact"/>
        <w:jc w:val="both"/>
        <w:rPr>
          <w:b/>
          <w:color w:val="000000" w:themeColor="text1"/>
          <w:sz w:val="2"/>
          <w:szCs w:val="2"/>
          <w:lang w:val="nl-NL"/>
        </w:rPr>
      </w:pPr>
    </w:p>
    <w:sectPr w:rsidR="00F53981" w:rsidRPr="00D70856" w:rsidSect="005F346B">
      <w:headerReference w:type="default" r:id="rId11"/>
      <w:pgSz w:w="11907" w:h="16840" w:code="9"/>
      <w:pgMar w:top="1134" w:right="1134" w:bottom="1134" w:left="1701" w:header="425"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BB2" w:rsidRDefault="00D13BB2" w:rsidP="00D13EFD">
      <w:r>
        <w:separator/>
      </w:r>
    </w:p>
  </w:endnote>
  <w:endnote w:type="continuationSeparator" w:id="0">
    <w:p w:rsidR="00D13BB2" w:rsidRDefault="00D13BB2" w:rsidP="00D1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BB2" w:rsidRDefault="00D13BB2" w:rsidP="00D13EFD">
      <w:r>
        <w:separator/>
      </w:r>
    </w:p>
  </w:footnote>
  <w:footnote w:type="continuationSeparator" w:id="0">
    <w:p w:rsidR="00D13BB2" w:rsidRDefault="00D13BB2" w:rsidP="00D1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395053"/>
      <w:docPartObj>
        <w:docPartGallery w:val="Page Numbers (Top of Page)"/>
        <w:docPartUnique/>
      </w:docPartObj>
    </w:sdtPr>
    <w:sdtEndPr>
      <w:rPr>
        <w:noProof/>
        <w:sz w:val="28"/>
      </w:rPr>
    </w:sdtEndPr>
    <w:sdtContent>
      <w:p w:rsidR="005F346B" w:rsidRPr="00894F92" w:rsidRDefault="005F346B" w:rsidP="00894F92">
        <w:pPr>
          <w:pStyle w:val="Header"/>
          <w:jc w:val="center"/>
          <w:rPr>
            <w:sz w:val="28"/>
          </w:rPr>
        </w:pPr>
        <w:r w:rsidRPr="00FF3584">
          <w:rPr>
            <w:sz w:val="28"/>
          </w:rPr>
          <w:fldChar w:fldCharType="begin"/>
        </w:r>
        <w:r w:rsidRPr="00FF3584">
          <w:rPr>
            <w:sz w:val="28"/>
          </w:rPr>
          <w:instrText xml:space="preserve"> PAGE   \* MERGEFORMAT </w:instrText>
        </w:r>
        <w:r w:rsidRPr="00FF3584">
          <w:rPr>
            <w:sz w:val="28"/>
          </w:rPr>
          <w:fldChar w:fldCharType="separate"/>
        </w:r>
        <w:r w:rsidR="00931D7E">
          <w:rPr>
            <w:noProof/>
            <w:sz w:val="28"/>
          </w:rPr>
          <w:t>11</w:t>
        </w:r>
        <w:r w:rsidRPr="00FF3584">
          <w:rPr>
            <w:noProof/>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33C1"/>
    <w:multiLevelType w:val="hybridMultilevel"/>
    <w:tmpl w:val="023AB19C"/>
    <w:lvl w:ilvl="0" w:tplc="B41284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19521A3"/>
    <w:multiLevelType w:val="hybridMultilevel"/>
    <w:tmpl w:val="E904F6E8"/>
    <w:lvl w:ilvl="0" w:tplc="40045360">
      <w:start w:val="2"/>
      <w:numFmt w:val="bullet"/>
      <w:lvlText w:val="-"/>
      <w:lvlJc w:val="left"/>
      <w:pPr>
        <w:ind w:left="984" w:hanging="360"/>
      </w:pPr>
      <w:rPr>
        <w:rFonts w:ascii="Times New Roman" w:eastAsia="Times New Roman"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 w15:restartNumberingAfterBreak="0">
    <w:nsid w:val="56096C7C"/>
    <w:multiLevelType w:val="hybridMultilevel"/>
    <w:tmpl w:val="91D40D70"/>
    <w:lvl w:ilvl="0" w:tplc="879A907C">
      <w:start w:val="2"/>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FE220E3"/>
    <w:multiLevelType w:val="multilevel"/>
    <w:tmpl w:val="9AF0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17190"/>
    <w:multiLevelType w:val="hybridMultilevel"/>
    <w:tmpl w:val="00DE84AA"/>
    <w:lvl w:ilvl="0" w:tplc="7662E8F0">
      <w:start w:val="2"/>
      <w:numFmt w:val="bullet"/>
      <w:lvlText w:val="-"/>
      <w:lvlJc w:val="left"/>
      <w:pPr>
        <w:ind w:left="927" w:hanging="360"/>
      </w:pPr>
      <w:rPr>
        <w:rFonts w:ascii="Times New Roman" w:eastAsia="Batang"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3ED4689"/>
    <w:multiLevelType w:val="hybridMultilevel"/>
    <w:tmpl w:val="A7F29B1A"/>
    <w:lvl w:ilvl="0" w:tplc="2B42E592">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64B54E5A"/>
    <w:multiLevelType w:val="hybridMultilevel"/>
    <w:tmpl w:val="6F56CE7A"/>
    <w:lvl w:ilvl="0" w:tplc="5EFEB2DE">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868"/>
    <w:rsid w:val="00000B1E"/>
    <w:rsid w:val="000033C1"/>
    <w:rsid w:val="000033C5"/>
    <w:rsid w:val="00003B46"/>
    <w:rsid w:val="00003ED5"/>
    <w:rsid w:val="00007125"/>
    <w:rsid w:val="00011B7E"/>
    <w:rsid w:val="00011BA9"/>
    <w:rsid w:val="00012B80"/>
    <w:rsid w:val="0001496B"/>
    <w:rsid w:val="00016DB8"/>
    <w:rsid w:val="00017172"/>
    <w:rsid w:val="00017FDB"/>
    <w:rsid w:val="00020B5D"/>
    <w:rsid w:val="00022127"/>
    <w:rsid w:val="000242E0"/>
    <w:rsid w:val="00024FD8"/>
    <w:rsid w:val="000267B9"/>
    <w:rsid w:val="00026A5A"/>
    <w:rsid w:val="00032E52"/>
    <w:rsid w:val="00033E26"/>
    <w:rsid w:val="00036758"/>
    <w:rsid w:val="00041A1E"/>
    <w:rsid w:val="00041EFB"/>
    <w:rsid w:val="0004256E"/>
    <w:rsid w:val="00042C9D"/>
    <w:rsid w:val="000435CC"/>
    <w:rsid w:val="0004519C"/>
    <w:rsid w:val="00046BE4"/>
    <w:rsid w:val="00046E87"/>
    <w:rsid w:val="000506A0"/>
    <w:rsid w:val="000509BE"/>
    <w:rsid w:val="0005271E"/>
    <w:rsid w:val="00052F69"/>
    <w:rsid w:val="000537C1"/>
    <w:rsid w:val="00054850"/>
    <w:rsid w:val="00054F5A"/>
    <w:rsid w:val="00056ABC"/>
    <w:rsid w:val="00057EB0"/>
    <w:rsid w:val="000631DE"/>
    <w:rsid w:val="00063B7B"/>
    <w:rsid w:val="00063C0A"/>
    <w:rsid w:val="000656A8"/>
    <w:rsid w:val="0007098C"/>
    <w:rsid w:val="00072F42"/>
    <w:rsid w:val="000752FA"/>
    <w:rsid w:val="0008396C"/>
    <w:rsid w:val="00083C8D"/>
    <w:rsid w:val="000856BB"/>
    <w:rsid w:val="0008591A"/>
    <w:rsid w:val="0008676F"/>
    <w:rsid w:val="00086DD8"/>
    <w:rsid w:val="00090F51"/>
    <w:rsid w:val="00092007"/>
    <w:rsid w:val="00094A51"/>
    <w:rsid w:val="00095D31"/>
    <w:rsid w:val="00096E2D"/>
    <w:rsid w:val="00097BFD"/>
    <w:rsid w:val="00097EBA"/>
    <w:rsid w:val="000A11B8"/>
    <w:rsid w:val="000A1AA4"/>
    <w:rsid w:val="000A21F8"/>
    <w:rsid w:val="000A2F40"/>
    <w:rsid w:val="000A35C2"/>
    <w:rsid w:val="000A3A03"/>
    <w:rsid w:val="000A4C96"/>
    <w:rsid w:val="000A6AE2"/>
    <w:rsid w:val="000A750B"/>
    <w:rsid w:val="000A7584"/>
    <w:rsid w:val="000B0C93"/>
    <w:rsid w:val="000B73BB"/>
    <w:rsid w:val="000C0172"/>
    <w:rsid w:val="000C06C8"/>
    <w:rsid w:val="000C111A"/>
    <w:rsid w:val="000C3F57"/>
    <w:rsid w:val="000C4A1B"/>
    <w:rsid w:val="000C4A77"/>
    <w:rsid w:val="000C4F10"/>
    <w:rsid w:val="000C6739"/>
    <w:rsid w:val="000C6D7A"/>
    <w:rsid w:val="000C79E7"/>
    <w:rsid w:val="000C7B87"/>
    <w:rsid w:val="000D519F"/>
    <w:rsid w:val="000D5897"/>
    <w:rsid w:val="000D6CFB"/>
    <w:rsid w:val="000E1602"/>
    <w:rsid w:val="000E1E22"/>
    <w:rsid w:val="000E24E8"/>
    <w:rsid w:val="000E39A6"/>
    <w:rsid w:val="000E4045"/>
    <w:rsid w:val="000E5245"/>
    <w:rsid w:val="000F2F10"/>
    <w:rsid w:val="000F32E5"/>
    <w:rsid w:val="000F37AC"/>
    <w:rsid w:val="000F3C82"/>
    <w:rsid w:val="000F4417"/>
    <w:rsid w:val="000F45BC"/>
    <w:rsid w:val="000F4AAA"/>
    <w:rsid w:val="0010071B"/>
    <w:rsid w:val="001034D1"/>
    <w:rsid w:val="0010404C"/>
    <w:rsid w:val="00105380"/>
    <w:rsid w:val="001107D3"/>
    <w:rsid w:val="00110831"/>
    <w:rsid w:val="001108C8"/>
    <w:rsid w:val="00115AC9"/>
    <w:rsid w:val="001203E1"/>
    <w:rsid w:val="00121931"/>
    <w:rsid w:val="00123993"/>
    <w:rsid w:val="00125289"/>
    <w:rsid w:val="001274E1"/>
    <w:rsid w:val="00131109"/>
    <w:rsid w:val="00134565"/>
    <w:rsid w:val="00135FD6"/>
    <w:rsid w:val="00136812"/>
    <w:rsid w:val="0013704F"/>
    <w:rsid w:val="00140FCD"/>
    <w:rsid w:val="00141152"/>
    <w:rsid w:val="0014150A"/>
    <w:rsid w:val="001430CB"/>
    <w:rsid w:val="001431EF"/>
    <w:rsid w:val="00143B19"/>
    <w:rsid w:val="00151246"/>
    <w:rsid w:val="00151D53"/>
    <w:rsid w:val="001568D6"/>
    <w:rsid w:val="00157726"/>
    <w:rsid w:val="00161E67"/>
    <w:rsid w:val="00162BC8"/>
    <w:rsid w:val="00162DB8"/>
    <w:rsid w:val="001648EA"/>
    <w:rsid w:val="00164D68"/>
    <w:rsid w:val="0017060C"/>
    <w:rsid w:val="00170AA9"/>
    <w:rsid w:val="00176E75"/>
    <w:rsid w:val="00183FF6"/>
    <w:rsid w:val="00184654"/>
    <w:rsid w:val="0019043C"/>
    <w:rsid w:val="0019427E"/>
    <w:rsid w:val="00196679"/>
    <w:rsid w:val="00196ABD"/>
    <w:rsid w:val="001A05E1"/>
    <w:rsid w:val="001A339E"/>
    <w:rsid w:val="001A364F"/>
    <w:rsid w:val="001A3E0D"/>
    <w:rsid w:val="001A6D70"/>
    <w:rsid w:val="001A7114"/>
    <w:rsid w:val="001A7893"/>
    <w:rsid w:val="001B1BC3"/>
    <w:rsid w:val="001B2266"/>
    <w:rsid w:val="001B3649"/>
    <w:rsid w:val="001B3D01"/>
    <w:rsid w:val="001B408F"/>
    <w:rsid w:val="001B4D68"/>
    <w:rsid w:val="001B60F2"/>
    <w:rsid w:val="001C067A"/>
    <w:rsid w:val="001C1C26"/>
    <w:rsid w:val="001C22BE"/>
    <w:rsid w:val="001C2EDD"/>
    <w:rsid w:val="001C646F"/>
    <w:rsid w:val="001C67E3"/>
    <w:rsid w:val="001C7522"/>
    <w:rsid w:val="001D01E5"/>
    <w:rsid w:val="001D0263"/>
    <w:rsid w:val="001D0E87"/>
    <w:rsid w:val="001D1441"/>
    <w:rsid w:val="001D32B1"/>
    <w:rsid w:val="001D4DD6"/>
    <w:rsid w:val="001D52D1"/>
    <w:rsid w:val="001D6633"/>
    <w:rsid w:val="001D6890"/>
    <w:rsid w:val="001D6C51"/>
    <w:rsid w:val="001D7EF3"/>
    <w:rsid w:val="001E367D"/>
    <w:rsid w:val="001E4424"/>
    <w:rsid w:val="001F04A0"/>
    <w:rsid w:val="001F0C49"/>
    <w:rsid w:val="001F189C"/>
    <w:rsid w:val="001F1E0B"/>
    <w:rsid w:val="001F33CC"/>
    <w:rsid w:val="001F3EDF"/>
    <w:rsid w:val="001F3F4A"/>
    <w:rsid w:val="001F48B4"/>
    <w:rsid w:val="001F4990"/>
    <w:rsid w:val="001F6E85"/>
    <w:rsid w:val="001F6FC5"/>
    <w:rsid w:val="002008F0"/>
    <w:rsid w:val="002013D6"/>
    <w:rsid w:val="00203280"/>
    <w:rsid w:val="00204118"/>
    <w:rsid w:val="00205D03"/>
    <w:rsid w:val="0021109E"/>
    <w:rsid w:val="00211F98"/>
    <w:rsid w:val="00214120"/>
    <w:rsid w:val="00214854"/>
    <w:rsid w:val="0021491E"/>
    <w:rsid w:val="002158EB"/>
    <w:rsid w:val="00215CDF"/>
    <w:rsid w:val="00220750"/>
    <w:rsid w:val="00220A7F"/>
    <w:rsid w:val="002223D3"/>
    <w:rsid w:val="002326EB"/>
    <w:rsid w:val="00233D64"/>
    <w:rsid w:val="00234783"/>
    <w:rsid w:val="00235C3D"/>
    <w:rsid w:val="002366F5"/>
    <w:rsid w:val="00236CAD"/>
    <w:rsid w:val="0023755C"/>
    <w:rsid w:val="00237863"/>
    <w:rsid w:val="002403C9"/>
    <w:rsid w:val="00243F72"/>
    <w:rsid w:val="00250E80"/>
    <w:rsid w:val="00251733"/>
    <w:rsid w:val="0025328C"/>
    <w:rsid w:val="00254634"/>
    <w:rsid w:val="00255ABC"/>
    <w:rsid w:val="00257697"/>
    <w:rsid w:val="00261552"/>
    <w:rsid w:val="00262D4D"/>
    <w:rsid w:val="00271178"/>
    <w:rsid w:val="0027244B"/>
    <w:rsid w:val="002737F8"/>
    <w:rsid w:val="0027793F"/>
    <w:rsid w:val="002803D0"/>
    <w:rsid w:val="00280E8F"/>
    <w:rsid w:val="002835B3"/>
    <w:rsid w:val="00286978"/>
    <w:rsid w:val="002879E4"/>
    <w:rsid w:val="00290892"/>
    <w:rsid w:val="00291585"/>
    <w:rsid w:val="0029259B"/>
    <w:rsid w:val="0029327B"/>
    <w:rsid w:val="00294A9F"/>
    <w:rsid w:val="00295ADB"/>
    <w:rsid w:val="002960E0"/>
    <w:rsid w:val="002972E2"/>
    <w:rsid w:val="002A2585"/>
    <w:rsid w:val="002A2FA9"/>
    <w:rsid w:val="002A33BA"/>
    <w:rsid w:val="002A4241"/>
    <w:rsid w:val="002A58C0"/>
    <w:rsid w:val="002A599B"/>
    <w:rsid w:val="002A60EA"/>
    <w:rsid w:val="002A6D45"/>
    <w:rsid w:val="002B107D"/>
    <w:rsid w:val="002B13A9"/>
    <w:rsid w:val="002B24AD"/>
    <w:rsid w:val="002B40F1"/>
    <w:rsid w:val="002B54C4"/>
    <w:rsid w:val="002C10C2"/>
    <w:rsid w:val="002C12BD"/>
    <w:rsid w:val="002C34E4"/>
    <w:rsid w:val="002C42CE"/>
    <w:rsid w:val="002C6949"/>
    <w:rsid w:val="002D066C"/>
    <w:rsid w:val="002D0BE4"/>
    <w:rsid w:val="002D1A02"/>
    <w:rsid w:val="002D1B82"/>
    <w:rsid w:val="002D24C0"/>
    <w:rsid w:val="002D302B"/>
    <w:rsid w:val="002D3857"/>
    <w:rsid w:val="002D4024"/>
    <w:rsid w:val="002D6E93"/>
    <w:rsid w:val="002E1C9B"/>
    <w:rsid w:val="002E4250"/>
    <w:rsid w:val="002E5130"/>
    <w:rsid w:val="002E5743"/>
    <w:rsid w:val="002E6EEE"/>
    <w:rsid w:val="002F0E6C"/>
    <w:rsid w:val="002F2426"/>
    <w:rsid w:val="002F68BD"/>
    <w:rsid w:val="00302ECD"/>
    <w:rsid w:val="00304F6E"/>
    <w:rsid w:val="00305FDA"/>
    <w:rsid w:val="00306606"/>
    <w:rsid w:val="00307729"/>
    <w:rsid w:val="00313FE8"/>
    <w:rsid w:val="003200CF"/>
    <w:rsid w:val="003203E4"/>
    <w:rsid w:val="00321317"/>
    <w:rsid w:val="003215D1"/>
    <w:rsid w:val="00321D0C"/>
    <w:rsid w:val="00323FBC"/>
    <w:rsid w:val="0032761A"/>
    <w:rsid w:val="00327EF1"/>
    <w:rsid w:val="003315B7"/>
    <w:rsid w:val="00331DC6"/>
    <w:rsid w:val="003320A5"/>
    <w:rsid w:val="00332E9D"/>
    <w:rsid w:val="0033526D"/>
    <w:rsid w:val="003368AF"/>
    <w:rsid w:val="0033730E"/>
    <w:rsid w:val="00337B16"/>
    <w:rsid w:val="00340E55"/>
    <w:rsid w:val="00342FA0"/>
    <w:rsid w:val="00343551"/>
    <w:rsid w:val="00345204"/>
    <w:rsid w:val="0034599D"/>
    <w:rsid w:val="00345ECC"/>
    <w:rsid w:val="00347AE3"/>
    <w:rsid w:val="00347D36"/>
    <w:rsid w:val="00353D78"/>
    <w:rsid w:val="00357530"/>
    <w:rsid w:val="00361D79"/>
    <w:rsid w:val="00362264"/>
    <w:rsid w:val="003629C2"/>
    <w:rsid w:val="0036419D"/>
    <w:rsid w:val="00364F0B"/>
    <w:rsid w:val="00364F6D"/>
    <w:rsid w:val="003669E9"/>
    <w:rsid w:val="0037020B"/>
    <w:rsid w:val="00370504"/>
    <w:rsid w:val="003717D6"/>
    <w:rsid w:val="0037287D"/>
    <w:rsid w:val="00372ACF"/>
    <w:rsid w:val="00377ADA"/>
    <w:rsid w:val="003804EA"/>
    <w:rsid w:val="00380C68"/>
    <w:rsid w:val="003825BC"/>
    <w:rsid w:val="00383BE3"/>
    <w:rsid w:val="00384AAE"/>
    <w:rsid w:val="00384EB7"/>
    <w:rsid w:val="00385852"/>
    <w:rsid w:val="0038627D"/>
    <w:rsid w:val="003906C4"/>
    <w:rsid w:val="00391557"/>
    <w:rsid w:val="00391A60"/>
    <w:rsid w:val="0039389C"/>
    <w:rsid w:val="003938B7"/>
    <w:rsid w:val="00394A3F"/>
    <w:rsid w:val="00396591"/>
    <w:rsid w:val="00396D35"/>
    <w:rsid w:val="00397924"/>
    <w:rsid w:val="003A08B0"/>
    <w:rsid w:val="003A0979"/>
    <w:rsid w:val="003A1717"/>
    <w:rsid w:val="003A3C25"/>
    <w:rsid w:val="003A4033"/>
    <w:rsid w:val="003A4CA0"/>
    <w:rsid w:val="003A593E"/>
    <w:rsid w:val="003A793D"/>
    <w:rsid w:val="003B09FF"/>
    <w:rsid w:val="003B1B02"/>
    <w:rsid w:val="003B26C3"/>
    <w:rsid w:val="003B290D"/>
    <w:rsid w:val="003B3CC4"/>
    <w:rsid w:val="003B4C4F"/>
    <w:rsid w:val="003B5DEE"/>
    <w:rsid w:val="003B6902"/>
    <w:rsid w:val="003B6D5D"/>
    <w:rsid w:val="003B76F2"/>
    <w:rsid w:val="003B7DAA"/>
    <w:rsid w:val="003C0A95"/>
    <w:rsid w:val="003C7A2E"/>
    <w:rsid w:val="003E0ECF"/>
    <w:rsid w:val="003E1F67"/>
    <w:rsid w:val="003E321C"/>
    <w:rsid w:val="003E4A22"/>
    <w:rsid w:val="003E4D50"/>
    <w:rsid w:val="003E5889"/>
    <w:rsid w:val="003E64A7"/>
    <w:rsid w:val="003E6822"/>
    <w:rsid w:val="003E7B2D"/>
    <w:rsid w:val="003F0278"/>
    <w:rsid w:val="003F654B"/>
    <w:rsid w:val="003F7073"/>
    <w:rsid w:val="003F752F"/>
    <w:rsid w:val="003F7C96"/>
    <w:rsid w:val="00401142"/>
    <w:rsid w:val="00401781"/>
    <w:rsid w:val="00402114"/>
    <w:rsid w:val="00402DC6"/>
    <w:rsid w:val="004066C0"/>
    <w:rsid w:val="00410F6B"/>
    <w:rsid w:val="0041140E"/>
    <w:rsid w:val="00411486"/>
    <w:rsid w:val="00411A46"/>
    <w:rsid w:val="004127C2"/>
    <w:rsid w:val="004128C3"/>
    <w:rsid w:val="00414357"/>
    <w:rsid w:val="00415EDD"/>
    <w:rsid w:val="00416BFA"/>
    <w:rsid w:val="0041710D"/>
    <w:rsid w:val="00417B09"/>
    <w:rsid w:val="00420DB0"/>
    <w:rsid w:val="0043079D"/>
    <w:rsid w:val="00430B82"/>
    <w:rsid w:val="00431C59"/>
    <w:rsid w:val="00433F50"/>
    <w:rsid w:val="00437159"/>
    <w:rsid w:val="00437A35"/>
    <w:rsid w:val="00440D88"/>
    <w:rsid w:val="004411FC"/>
    <w:rsid w:val="004413E3"/>
    <w:rsid w:val="00444D3D"/>
    <w:rsid w:val="004457C1"/>
    <w:rsid w:val="00445E0B"/>
    <w:rsid w:val="00446DEA"/>
    <w:rsid w:val="00451AEF"/>
    <w:rsid w:val="00453B79"/>
    <w:rsid w:val="004555B3"/>
    <w:rsid w:val="00456CCB"/>
    <w:rsid w:val="004612B5"/>
    <w:rsid w:val="00461B73"/>
    <w:rsid w:val="004677AD"/>
    <w:rsid w:val="00467D93"/>
    <w:rsid w:val="00467F5C"/>
    <w:rsid w:val="00470E8B"/>
    <w:rsid w:val="004721E8"/>
    <w:rsid w:val="00472B8D"/>
    <w:rsid w:val="004739E6"/>
    <w:rsid w:val="00475DD5"/>
    <w:rsid w:val="00476C11"/>
    <w:rsid w:val="004777FD"/>
    <w:rsid w:val="00480A65"/>
    <w:rsid w:val="00482242"/>
    <w:rsid w:val="00483238"/>
    <w:rsid w:val="00485DDA"/>
    <w:rsid w:val="00485EEC"/>
    <w:rsid w:val="0048714A"/>
    <w:rsid w:val="004910F4"/>
    <w:rsid w:val="00491828"/>
    <w:rsid w:val="00491EF3"/>
    <w:rsid w:val="004930ED"/>
    <w:rsid w:val="004943C4"/>
    <w:rsid w:val="004950C4"/>
    <w:rsid w:val="00497DA1"/>
    <w:rsid w:val="004A0443"/>
    <w:rsid w:val="004A1885"/>
    <w:rsid w:val="004A23E8"/>
    <w:rsid w:val="004B0D0F"/>
    <w:rsid w:val="004B1883"/>
    <w:rsid w:val="004B1896"/>
    <w:rsid w:val="004B39D4"/>
    <w:rsid w:val="004B452B"/>
    <w:rsid w:val="004B511B"/>
    <w:rsid w:val="004B79A1"/>
    <w:rsid w:val="004B7D9B"/>
    <w:rsid w:val="004C04A6"/>
    <w:rsid w:val="004C099F"/>
    <w:rsid w:val="004C35EF"/>
    <w:rsid w:val="004C5C95"/>
    <w:rsid w:val="004C61BF"/>
    <w:rsid w:val="004C7762"/>
    <w:rsid w:val="004D1097"/>
    <w:rsid w:val="004D7A96"/>
    <w:rsid w:val="004D7D9E"/>
    <w:rsid w:val="004E2813"/>
    <w:rsid w:val="004E59E2"/>
    <w:rsid w:val="004F43D1"/>
    <w:rsid w:val="004F5117"/>
    <w:rsid w:val="004F563D"/>
    <w:rsid w:val="00501BBE"/>
    <w:rsid w:val="00501C8B"/>
    <w:rsid w:val="0050420F"/>
    <w:rsid w:val="00505C73"/>
    <w:rsid w:val="00511875"/>
    <w:rsid w:val="005122FD"/>
    <w:rsid w:val="00512622"/>
    <w:rsid w:val="00512F87"/>
    <w:rsid w:val="0051487A"/>
    <w:rsid w:val="005153A9"/>
    <w:rsid w:val="00516AFE"/>
    <w:rsid w:val="00516E82"/>
    <w:rsid w:val="00516FEB"/>
    <w:rsid w:val="005204E6"/>
    <w:rsid w:val="00521081"/>
    <w:rsid w:val="0052111E"/>
    <w:rsid w:val="00521C66"/>
    <w:rsid w:val="00521F64"/>
    <w:rsid w:val="0052285F"/>
    <w:rsid w:val="00526CE1"/>
    <w:rsid w:val="00530D7B"/>
    <w:rsid w:val="0053142D"/>
    <w:rsid w:val="00531A26"/>
    <w:rsid w:val="00531DD8"/>
    <w:rsid w:val="0053280E"/>
    <w:rsid w:val="00535120"/>
    <w:rsid w:val="00536FE8"/>
    <w:rsid w:val="005418E8"/>
    <w:rsid w:val="00541A2E"/>
    <w:rsid w:val="00543C86"/>
    <w:rsid w:val="0054468C"/>
    <w:rsid w:val="00546B56"/>
    <w:rsid w:val="00546EA9"/>
    <w:rsid w:val="00546FC4"/>
    <w:rsid w:val="00547EF5"/>
    <w:rsid w:val="005516AF"/>
    <w:rsid w:val="00553AB0"/>
    <w:rsid w:val="00557A0E"/>
    <w:rsid w:val="00561A72"/>
    <w:rsid w:val="00561E1A"/>
    <w:rsid w:val="005652A1"/>
    <w:rsid w:val="0056602E"/>
    <w:rsid w:val="005666DA"/>
    <w:rsid w:val="00566F85"/>
    <w:rsid w:val="00567B74"/>
    <w:rsid w:val="00570365"/>
    <w:rsid w:val="005717BD"/>
    <w:rsid w:val="00573586"/>
    <w:rsid w:val="00574739"/>
    <w:rsid w:val="00574B95"/>
    <w:rsid w:val="0058010E"/>
    <w:rsid w:val="00580981"/>
    <w:rsid w:val="00580E04"/>
    <w:rsid w:val="00581C37"/>
    <w:rsid w:val="00581EC3"/>
    <w:rsid w:val="00585422"/>
    <w:rsid w:val="00591E65"/>
    <w:rsid w:val="00596396"/>
    <w:rsid w:val="005A0EA0"/>
    <w:rsid w:val="005A11B3"/>
    <w:rsid w:val="005A19A8"/>
    <w:rsid w:val="005A2088"/>
    <w:rsid w:val="005A30A8"/>
    <w:rsid w:val="005A36E2"/>
    <w:rsid w:val="005A60A0"/>
    <w:rsid w:val="005A6277"/>
    <w:rsid w:val="005A6CAD"/>
    <w:rsid w:val="005A6E79"/>
    <w:rsid w:val="005A7F8B"/>
    <w:rsid w:val="005B2398"/>
    <w:rsid w:val="005B38B0"/>
    <w:rsid w:val="005B3D03"/>
    <w:rsid w:val="005B5A2B"/>
    <w:rsid w:val="005B5BA6"/>
    <w:rsid w:val="005B66C8"/>
    <w:rsid w:val="005B772A"/>
    <w:rsid w:val="005C0850"/>
    <w:rsid w:val="005C2122"/>
    <w:rsid w:val="005C21E2"/>
    <w:rsid w:val="005C626B"/>
    <w:rsid w:val="005D1028"/>
    <w:rsid w:val="005D43FD"/>
    <w:rsid w:val="005D462C"/>
    <w:rsid w:val="005D6245"/>
    <w:rsid w:val="005E0531"/>
    <w:rsid w:val="005E0627"/>
    <w:rsid w:val="005E06D2"/>
    <w:rsid w:val="005E2CD1"/>
    <w:rsid w:val="005E4AEB"/>
    <w:rsid w:val="005E7E39"/>
    <w:rsid w:val="005F1784"/>
    <w:rsid w:val="005F1902"/>
    <w:rsid w:val="005F1F6D"/>
    <w:rsid w:val="005F1FA5"/>
    <w:rsid w:val="005F346B"/>
    <w:rsid w:val="00600D1F"/>
    <w:rsid w:val="00601604"/>
    <w:rsid w:val="00601CCF"/>
    <w:rsid w:val="00603F99"/>
    <w:rsid w:val="00605A68"/>
    <w:rsid w:val="006060E9"/>
    <w:rsid w:val="0060639C"/>
    <w:rsid w:val="0061321D"/>
    <w:rsid w:val="006151A3"/>
    <w:rsid w:val="006154D2"/>
    <w:rsid w:val="00615FA0"/>
    <w:rsid w:val="00616AAA"/>
    <w:rsid w:val="00622148"/>
    <w:rsid w:val="00622177"/>
    <w:rsid w:val="00624958"/>
    <w:rsid w:val="0062533A"/>
    <w:rsid w:val="00626068"/>
    <w:rsid w:val="00627C29"/>
    <w:rsid w:val="00630391"/>
    <w:rsid w:val="00631C75"/>
    <w:rsid w:val="00632425"/>
    <w:rsid w:val="00633C2C"/>
    <w:rsid w:val="006358FD"/>
    <w:rsid w:val="00635B88"/>
    <w:rsid w:val="006365BA"/>
    <w:rsid w:val="00636C75"/>
    <w:rsid w:val="00636D0E"/>
    <w:rsid w:val="006378A7"/>
    <w:rsid w:val="00640476"/>
    <w:rsid w:val="0064071D"/>
    <w:rsid w:val="00642419"/>
    <w:rsid w:val="00642BE4"/>
    <w:rsid w:val="00642E6C"/>
    <w:rsid w:val="00643DAD"/>
    <w:rsid w:val="0064489F"/>
    <w:rsid w:val="00645724"/>
    <w:rsid w:val="00645CF8"/>
    <w:rsid w:val="006470AE"/>
    <w:rsid w:val="00650983"/>
    <w:rsid w:val="00650EC6"/>
    <w:rsid w:val="00651417"/>
    <w:rsid w:val="00652D9C"/>
    <w:rsid w:val="006531CB"/>
    <w:rsid w:val="0065377B"/>
    <w:rsid w:val="006560F2"/>
    <w:rsid w:val="00656A39"/>
    <w:rsid w:val="00657B07"/>
    <w:rsid w:val="00660B34"/>
    <w:rsid w:val="006617C8"/>
    <w:rsid w:val="0066362D"/>
    <w:rsid w:val="006643F0"/>
    <w:rsid w:val="0066470F"/>
    <w:rsid w:val="00666BF2"/>
    <w:rsid w:val="00667BE6"/>
    <w:rsid w:val="00667C58"/>
    <w:rsid w:val="00671A31"/>
    <w:rsid w:val="0067205E"/>
    <w:rsid w:val="006720BF"/>
    <w:rsid w:val="00672368"/>
    <w:rsid w:val="00672D89"/>
    <w:rsid w:val="00673E65"/>
    <w:rsid w:val="00673EDE"/>
    <w:rsid w:val="006758F2"/>
    <w:rsid w:val="00676AC1"/>
    <w:rsid w:val="00680FE9"/>
    <w:rsid w:val="0068132B"/>
    <w:rsid w:val="006825E9"/>
    <w:rsid w:val="00682CE9"/>
    <w:rsid w:val="00684465"/>
    <w:rsid w:val="00684EA9"/>
    <w:rsid w:val="00685C40"/>
    <w:rsid w:val="006860AF"/>
    <w:rsid w:val="00686242"/>
    <w:rsid w:val="00686BED"/>
    <w:rsid w:val="0069135B"/>
    <w:rsid w:val="0069338E"/>
    <w:rsid w:val="00693FCA"/>
    <w:rsid w:val="0069433B"/>
    <w:rsid w:val="0069545C"/>
    <w:rsid w:val="006954EC"/>
    <w:rsid w:val="0069580B"/>
    <w:rsid w:val="006966EA"/>
    <w:rsid w:val="006968D8"/>
    <w:rsid w:val="006979EE"/>
    <w:rsid w:val="006A2643"/>
    <w:rsid w:val="006A46E7"/>
    <w:rsid w:val="006A66E6"/>
    <w:rsid w:val="006A6A2E"/>
    <w:rsid w:val="006B0A17"/>
    <w:rsid w:val="006B1E00"/>
    <w:rsid w:val="006C1290"/>
    <w:rsid w:val="006C15B7"/>
    <w:rsid w:val="006C1C60"/>
    <w:rsid w:val="006C3EEE"/>
    <w:rsid w:val="006C526A"/>
    <w:rsid w:val="006C728B"/>
    <w:rsid w:val="006C7FC3"/>
    <w:rsid w:val="006D02B3"/>
    <w:rsid w:val="006D058F"/>
    <w:rsid w:val="006D0A6C"/>
    <w:rsid w:val="006D1F02"/>
    <w:rsid w:val="006D40F9"/>
    <w:rsid w:val="006D50EC"/>
    <w:rsid w:val="006D5EFE"/>
    <w:rsid w:val="006D7856"/>
    <w:rsid w:val="006D7D5F"/>
    <w:rsid w:val="006E0265"/>
    <w:rsid w:val="006E0CB8"/>
    <w:rsid w:val="006E3232"/>
    <w:rsid w:val="006E5089"/>
    <w:rsid w:val="006F45C5"/>
    <w:rsid w:val="006F58D8"/>
    <w:rsid w:val="006F5C72"/>
    <w:rsid w:val="006F65C3"/>
    <w:rsid w:val="006F7F7B"/>
    <w:rsid w:val="00700B3B"/>
    <w:rsid w:val="00703507"/>
    <w:rsid w:val="00703ABA"/>
    <w:rsid w:val="00703DE4"/>
    <w:rsid w:val="00704D1C"/>
    <w:rsid w:val="0070596B"/>
    <w:rsid w:val="007077BC"/>
    <w:rsid w:val="00710CA2"/>
    <w:rsid w:val="00713BBD"/>
    <w:rsid w:val="0071438F"/>
    <w:rsid w:val="00714A77"/>
    <w:rsid w:val="00714F58"/>
    <w:rsid w:val="00715AED"/>
    <w:rsid w:val="007160C5"/>
    <w:rsid w:val="00716FA6"/>
    <w:rsid w:val="007173DC"/>
    <w:rsid w:val="0072121F"/>
    <w:rsid w:val="007217C1"/>
    <w:rsid w:val="00726D69"/>
    <w:rsid w:val="00726FD9"/>
    <w:rsid w:val="0072755F"/>
    <w:rsid w:val="00731086"/>
    <w:rsid w:val="00733DA4"/>
    <w:rsid w:val="007347D2"/>
    <w:rsid w:val="0073543E"/>
    <w:rsid w:val="00735685"/>
    <w:rsid w:val="00736428"/>
    <w:rsid w:val="0074017C"/>
    <w:rsid w:val="0074240E"/>
    <w:rsid w:val="00743C61"/>
    <w:rsid w:val="00745E56"/>
    <w:rsid w:val="007470CB"/>
    <w:rsid w:val="00750C96"/>
    <w:rsid w:val="00751416"/>
    <w:rsid w:val="00754475"/>
    <w:rsid w:val="00756A3E"/>
    <w:rsid w:val="0075746E"/>
    <w:rsid w:val="00761FDA"/>
    <w:rsid w:val="00762805"/>
    <w:rsid w:val="00763727"/>
    <w:rsid w:val="007652AB"/>
    <w:rsid w:val="007666AF"/>
    <w:rsid w:val="00766ECA"/>
    <w:rsid w:val="0076735D"/>
    <w:rsid w:val="00767BCC"/>
    <w:rsid w:val="007700F3"/>
    <w:rsid w:val="007722E5"/>
    <w:rsid w:val="00777E9A"/>
    <w:rsid w:val="00781435"/>
    <w:rsid w:val="00782084"/>
    <w:rsid w:val="0078405A"/>
    <w:rsid w:val="007842E6"/>
    <w:rsid w:val="007853A0"/>
    <w:rsid w:val="007866B0"/>
    <w:rsid w:val="0079019F"/>
    <w:rsid w:val="00794BC0"/>
    <w:rsid w:val="00795ACB"/>
    <w:rsid w:val="0079712C"/>
    <w:rsid w:val="007971CB"/>
    <w:rsid w:val="007A12E9"/>
    <w:rsid w:val="007A1751"/>
    <w:rsid w:val="007A282B"/>
    <w:rsid w:val="007A381E"/>
    <w:rsid w:val="007A5367"/>
    <w:rsid w:val="007A6357"/>
    <w:rsid w:val="007B12E8"/>
    <w:rsid w:val="007B21B9"/>
    <w:rsid w:val="007B3736"/>
    <w:rsid w:val="007B4D1A"/>
    <w:rsid w:val="007B79D3"/>
    <w:rsid w:val="007C028B"/>
    <w:rsid w:val="007C0919"/>
    <w:rsid w:val="007C1A8D"/>
    <w:rsid w:val="007C3BA6"/>
    <w:rsid w:val="007C6130"/>
    <w:rsid w:val="007C68D9"/>
    <w:rsid w:val="007D0AFE"/>
    <w:rsid w:val="007D1609"/>
    <w:rsid w:val="007D2896"/>
    <w:rsid w:val="007D2995"/>
    <w:rsid w:val="007D4024"/>
    <w:rsid w:val="007D42ED"/>
    <w:rsid w:val="007D6A8D"/>
    <w:rsid w:val="007E0F31"/>
    <w:rsid w:val="007E2488"/>
    <w:rsid w:val="007E24E7"/>
    <w:rsid w:val="007E3057"/>
    <w:rsid w:val="007E4052"/>
    <w:rsid w:val="007E48CE"/>
    <w:rsid w:val="007E6D2E"/>
    <w:rsid w:val="007E7E9F"/>
    <w:rsid w:val="007F12B7"/>
    <w:rsid w:val="007F32B8"/>
    <w:rsid w:val="007F46BB"/>
    <w:rsid w:val="007F5C3A"/>
    <w:rsid w:val="007F6456"/>
    <w:rsid w:val="007F697F"/>
    <w:rsid w:val="008004EF"/>
    <w:rsid w:val="00800FF9"/>
    <w:rsid w:val="008021F5"/>
    <w:rsid w:val="00806265"/>
    <w:rsid w:val="00806C53"/>
    <w:rsid w:val="00807B45"/>
    <w:rsid w:val="008122CA"/>
    <w:rsid w:val="00817AB6"/>
    <w:rsid w:val="00820864"/>
    <w:rsid w:val="00820A20"/>
    <w:rsid w:val="00822FB7"/>
    <w:rsid w:val="0082536E"/>
    <w:rsid w:val="008268A4"/>
    <w:rsid w:val="008270E3"/>
    <w:rsid w:val="008277A8"/>
    <w:rsid w:val="00827C55"/>
    <w:rsid w:val="008302A7"/>
    <w:rsid w:val="00832E00"/>
    <w:rsid w:val="00833B4E"/>
    <w:rsid w:val="008345C3"/>
    <w:rsid w:val="00834A1D"/>
    <w:rsid w:val="00843770"/>
    <w:rsid w:val="00844F84"/>
    <w:rsid w:val="00847167"/>
    <w:rsid w:val="008471FC"/>
    <w:rsid w:val="00847789"/>
    <w:rsid w:val="00847C7B"/>
    <w:rsid w:val="00847DC7"/>
    <w:rsid w:val="00850430"/>
    <w:rsid w:val="00850DE9"/>
    <w:rsid w:val="00856F20"/>
    <w:rsid w:val="00857480"/>
    <w:rsid w:val="00857C5C"/>
    <w:rsid w:val="00860F5D"/>
    <w:rsid w:val="0086243F"/>
    <w:rsid w:val="00863110"/>
    <w:rsid w:val="00865D5C"/>
    <w:rsid w:val="0086789E"/>
    <w:rsid w:val="008701A8"/>
    <w:rsid w:val="00872EDC"/>
    <w:rsid w:val="00874E02"/>
    <w:rsid w:val="008758F8"/>
    <w:rsid w:val="00883A93"/>
    <w:rsid w:val="00885186"/>
    <w:rsid w:val="00887E53"/>
    <w:rsid w:val="0089138D"/>
    <w:rsid w:val="00892A5E"/>
    <w:rsid w:val="008938E5"/>
    <w:rsid w:val="00894F92"/>
    <w:rsid w:val="00895070"/>
    <w:rsid w:val="008A2A5F"/>
    <w:rsid w:val="008A2FFA"/>
    <w:rsid w:val="008A3E9B"/>
    <w:rsid w:val="008A670D"/>
    <w:rsid w:val="008A7507"/>
    <w:rsid w:val="008A7F0C"/>
    <w:rsid w:val="008B05CE"/>
    <w:rsid w:val="008B33B2"/>
    <w:rsid w:val="008B3B3B"/>
    <w:rsid w:val="008B740F"/>
    <w:rsid w:val="008B774F"/>
    <w:rsid w:val="008C215C"/>
    <w:rsid w:val="008C3562"/>
    <w:rsid w:val="008C6116"/>
    <w:rsid w:val="008C6A11"/>
    <w:rsid w:val="008C7177"/>
    <w:rsid w:val="008D1958"/>
    <w:rsid w:val="008D21CF"/>
    <w:rsid w:val="008D6ECF"/>
    <w:rsid w:val="008E031F"/>
    <w:rsid w:val="008E0769"/>
    <w:rsid w:val="008E07F9"/>
    <w:rsid w:val="008E1671"/>
    <w:rsid w:val="008E1A73"/>
    <w:rsid w:val="008E4343"/>
    <w:rsid w:val="008E4E69"/>
    <w:rsid w:val="008E5523"/>
    <w:rsid w:val="008E556F"/>
    <w:rsid w:val="008F00B9"/>
    <w:rsid w:val="008F1262"/>
    <w:rsid w:val="008F1D42"/>
    <w:rsid w:val="008F49D7"/>
    <w:rsid w:val="008F6A80"/>
    <w:rsid w:val="008F6C9A"/>
    <w:rsid w:val="009001B5"/>
    <w:rsid w:val="00901377"/>
    <w:rsid w:val="00901729"/>
    <w:rsid w:val="00904720"/>
    <w:rsid w:val="0090787E"/>
    <w:rsid w:val="00910FB7"/>
    <w:rsid w:val="00911C31"/>
    <w:rsid w:val="0091295A"/>
    <w:rsid w:val="00913A28"/>
    <w:rsid w:val="00915758"/>
    <w:rsid w:val="00916BB5"/>
    <w:rsid w:val="00917186"/>
    <w:rsid w:val="00917A81"/>
    <w:rsid w:val="00920900"/>
    <w:rsid w:val="00920E5D"/>
    <w:rsid w:val="0092134C"/>
    <w:rsid w:val="00921A68"/>
    <w:rsid w:val="009222BE"/>
    <w:rsid w:val="009248F5"/>
    <w:rsid w:val="00927A8F"/>
    <w:rsid w:val="00930147"/>
    <w:rsid w:val="009303A8"/>
    <w:rsid w:val="00931D7E"/>
    <w:rsid w:val="009337A4"/>
    <w:rsid w:val="009344C3"/>
    <w:rsid w:val="009346F1"/>
    <w:rsid w:val="009347AC"/>
    <w:rsid w:val="00934DE4"/>
    <w:rsid w:val="00935C1F"/>
    <w:rsid w:val="00936D94"/>
    <w:rsid w:val="00937796"/>
    <w:rsid w:val="0094002C"/>
    <w:rsid w:val="009415DD"/>
    <w:rsid w:val="00942E8F"/>
    <w:rsid w:val="00945075"/>
    <w:rsid w:val="00950A0B"/>
    <w:rsid w:val="00952526"/>
    <w:rsid w:val="00960189"/>
    <w:rsid w:val="00960345"/>
    <w:rsid w:val="00962E87"/>
    <w:rsid w:val="00963250"/>
    <w:rsid w:val="009653CA"/>
    <w:rsid w:val="0096592A"/>
    <w:rsid w:val="009714D5"/>
    <w:rsid w:val="00971A9D"/>
    <w:rsid w:val="00972185"/>
    <w:rsid w:val="009723B5"/>
    <w:rsid w:val="00976669"/>
    <w:rsid w:val="00980C2D"/>
    <w:rsid w:val="00980D1B"/>
    <w:rsid w:val="00983732"/>
    <w:rsid w:val="009838F1"/>
    <w:rsid w:val="00986BD6"/>
    <w:rsid w:val="0098742E"/>
    <w:rsid w:val="00990030"/>
    <w:rsid w:val="0099129A"/>
    <w:rsid w:val="00991766"/>
    <w:rsid w:val="00991E0B"/>
    <w:rsid w:val="00991F31"/>
    <w:rsid w:val="009933F9"/>
    <w:rsid w:val="00994FE6"/>
    <w:rsid w:val="0099650C"/>
    <w:rsid w:val="00997721"/>
    <w:rsid w:val="00997E41"/>
    <w:rsid w:val="009A1919"/>
    <w:rsid w:val="009A364D"/>
    <w:rsid w:val="009A4CFD"/>
    <w:rsid w:val="009A5C7E"/>
    <w:rsid w:val="009B1F3F"/>
    <w:rsid w:val="009B29D9"/>
    <w:rsid w:val="009B3348"/>
    <w:rsid w:val="009B3923"/>
    <w:rsid w:val="009B532F"/>
    <w:rsid w:val="009C11F7"/>
    <w:rsid w:val="009C1353"/>
    <w:rsid w:val="009C1627"/>
    <w:rsid w:val="009C1C2D"/>
    <w:rsid w:val="009C1D3B"/>
    <w:rsid w:val="009C4BE3"/>
    <w:rsid w:val="009C769E"/>
    <w:rsid w:val="009D0BA3"/>
    <w:rsid w:val="009D1AD1"/>
    <w:rsid w:val="009D2759"/>
    <w:rsid w:val="009D3C13"/>
    <w:rsid w:val="009D4671"/>
    <w:rsid w:val="009D4AB0"/>
    <w:rsid w:val="009D703F"/>
    <w:rsid w:val="009D7DC4"/>
    <w:rsid w:val="009E001B"/>
    <w:rsid w:val="009E0B3B"/>
    <w:rsid w:val="009E0C88"/>
    <w:rsid w:val="009E10DE"/>
    <w:rsid w:val="009E39BE"/>
    <w:rsid w:val="009E6E5B"/>
    <w:rsid w:val="009F11CB"/>
    <w:rsid w:val="009F12AB"/>
    <w:rsid w:val="009F1C14"/>
    <w:rsid w:val="009F1C57"/>
    <w:rsid w:val="009F2CF2"/>
    <w:rsid w:val="009F6098"/>
    <w:rsid w:val="009F7CFE"/>
    <w:rsid w:val="009F7FF1"/>
    <w:rsid w:val="00A0017D"/>
    <w:rsid w:val="00A016A7"/>
    <w:rsid w:val="00A01837"/>
    <w:rsid w:val="00A03BB8"/>
    <w:rsid w:val="00A10CE2"/>
    <w:rsid w:val="00A1395D"/>
    <w:rsid w:val="00A147C5"/>
    <w:rsid w:val="00A16212"/>
    <w:rsid w:val="00A211A2"/>
    <w:rsid w:val="00A213EC"/>
    <w:rsid w:val="00A2237E"/>
    <w:rsid w:val="00A23183"/>
    <w:rsid w:val="00A262E2"/>
    <w:rsid w:val="00A26A06"/>
    <w:rsid w:val="00A31E04"/>
    <w:rsid w:val="00A32D43"/>
    <w:rsid w:val="00A332A1"/>
    <w:rsid w:val="00A359A0"/>
    <w:rsid w:val="00A35C8E"/>
    <w:rsid w:val="00A368DC"/>
    <w:rsid w:val="00A36E12"/>
    <w:rsid w:val="00A375F9"/>
    <w:rsid w:val="00A37653"/>
    <w:rsid w:val="00A409F2"/>
    <w:rsid w:val="00A40D1E"/>
    <w:rsid w:val="00A42B35"/>
    <w:rsid w:val="00A434A1"/>
    <w:rsid w:val="00A435E7"/>
    <w:rsid w:val="00A4454A"/>
    <w:rsid w:val="00A50F96"/>
    <w:rsid w:val="00A53600"/>
    <w:rsid w:val="00A53E49"/>
    <w:rsid w:val="00A54B3E"/>
    <w:rsid w:val="00A5569A"/>
    <w:rsid w:val="00A56758"/>
    <w:rsid w:val="00A575E4"/>
    <w:rsid w:val="00A61F75"/>
    <w:rsid w:val="00A64710"/>
    <w:rsid w:val="00A71852"/>
    <w:rsid w:val="00A72A3E"/>
    <w:rsid w:val="00A72ECA"/>
    <w:rsid w:val="00A735FA"/>
    <w:rsid w:val="00A74DE8"/>
    <w:rsid w:val="00A81412"/>
    <w:rsid w:val="00A82788"/>
    <w:rsid w:val="00A86C11"/>
    <w:rsid w:val="00A87F7C"/>
    <w:rsid w:val="00A91EF5"/>
    <w:rsid w:val="00A92BE7"/>
    <w:rsid w:val="00A930F2"/>
    <w:rsid w:val="00A969BB"/>
    <w:rsid w:val="00AA1A3F"/>
    <w:rsid w:val="00AA2598"/>
    <w:rsid w:val="00AA2C58"/>
    <w:rsid w:val="00AA3A14"/>
    <w:rsid w:val="00AA51DD"/>
    <w:rsid w:val="00AA6063"/>
    <w:rsid w:val="00AA7CD9"/>
    <w:rsid w:val="00AB2C34"/>
    <w:rsid w:val="00AB3793"/>
    <w:rsid w:val="00AB4DCE"/>
    <w:rsid w:val="00AB63B5"/>
    <w:rsid w:val="00AC05AE"/>
    <w:rsid w:val="00AC14AC"/>
    <w:rsid w:val="00AC3232"/>
    <w:rsid w:val="00AC44DD"/>
    <w:rsid w:val="00AC7586"/>
    <w:rsid w:val="00AC759D"/>
    <w:rsid w:val="00AD0914"/>
    <w:rsid w:val="00AD0BC4"/>
    <w:rsid w:val="00AD27DF"/>
    <w:rsid w:val="00AD34CF"/>
    <w:rsid w:val="00AD3BEE"/>
    <w:rsid w:val="00AD3C59"/>
    <w:rsid w:val="00AD4097"/>
    <w:rsid w:val="00AD726D"/>
    <w:rsid w:val="00AE4D0F"/>
    <w:rsid w:val="00AE4E2D"/>
    <w:rsid w:val="00AE6541"/>
    <w:rsid w:val="00AF0C77"/>
    <w:rsid w:val="00AF19B3"/>
    <w:rsid w:val="00AF1E57"/>
    <w:rsid w:val="00AF34AA"/>
    <w:rsid w:val="00AF61B6"/>
    <w:rsid w:val="00B00D75"/>
    <w:rsid w:val="00B0407A"/>
    <w:rsid w:val="00B04CA4"/>
    <w:rsid w:val="00B06094"/>
    <w:rsid w:val="00B06EC1"/>
    <w:rsid w:val="00B1051A"/>
    <w:rsid w:val="00B11FC6"/>
    <w:rsid w:val="00B143F5"/>
    <w:rsid w:val="00B16108"/>
    <w:rsid w:val="00B2303B"/>
    <w:rsid w:val="00B25D1C"/>
    <w:rsid w:val="00B25EB1"/>
    <w:rsid w:val="00B25EBA"/>
    <w:rsid w:val="00B2668F"/>
    <w:rsid w:val="00B30505"/>
    <w:rsid w:val="00B3331F"/>
    <w:rsid w:val="00B34B7B"/>
    <w:rsid w:val="00B3722E"/>
    <w:rsid w:val="00B40178"/>
    <w:rsid w:val="00B401C3"/>
    <w:rsid w:val="00B438AA"/>
    <w:rsid w:val="00B46542"/>
    <w:rsid w:val="00B5288D"/>
    <w:rsid w:val="00B5289B"/>
    <w:rsid w:val="00B5397F"/>
    <w:rsid w:val="00B55469"/>
    <w:rsid w:val="00B554D1"/>
    <w:rsid w:val="00B5633E"/>
    <w:rsid w:val="00B5657C"/>
    <w:rsid w:val="00B57A0A"/>
    <w:rsid w:val="00B57A2C"/>
    <w:rsid w:val="00B607F9"/>
    <w:rsid w:val="00B611B8"/>
    <w:rsid w:val="00B6261E"/>
    <w:rsid w:val="00B63F42"/>
    <w:rsid w:val="00B6509E"/>
    <w:rsid w:val="00B652A9"/>
    <w:rsid w:val="00B72089"/>
    <w:rsid w:val="00B72710"/>
    <w:rsid w:val="00B73095"/>
    <w:rsid w:val="00B738FC"/>
    <w:rsid w:val="00B813A9"/>
    <w:rsid w:val="00B81401"/>
    <w:rsid w:val="00B825C2"/>
    <w:rsid w:val="00B833B7"/>
    <w:rsid w:val="00B839F5"/>
    <w:rsid w:val="00B83A20"/>
    <w:rsid w:val="00B90600"/>
    <w:rsid w:val="00B90FB5"/>
    <w:rsid w:val="00B92703"/>
    <w:rsid w:val="00B952CA"/>
    <w:rsid w:val="00BA1494"/>
    <w:rsid w:val="00BA5FB9"/>
    <w:rsid w:val="00BA6A6D"/>
    <w:rsid w:val="00BA7459"/>
    <w:rsid w:val="00BB1684"/>
    <w:rsid w:val="00BB2041"/>
    <w:rsid w:val="00BB30DA"/>
    <w:rsid w:val="00BB477B"/>
    <w:rsid w:val="00BB5777"/>
    <w:rsid w:val="00BB694E"/>
    <w:rsid w:val="00BC0BB0"/>
    <w:rsid w:val="00BC0F3E"/>
    <w:rsid w:val="00BC10FE"/>
    <w:rsid w:val="00BC19D6"/>
    <w:rsid w:val="00BC313D"/>
    <w:rsid w:val="00BC32D7"/>
    <w:rsid w:val="00BC4497"/>
    <w:rsid w:val="00BC48BC"/>
    <w:rsid w:val="00BC5764"/>
    <w:rsid w:val="00BC6B3B"/>
    <w:rsid w:val="00BC6CC2"/>
    <w:rsid w:val="00BC7872"/>
    <w:rsid w:val="00BD49B5"/>
    <w:rsid w:val="00BD5015"/>
    <w:rsid w:val="00BD610D"/>
    <w:rsid w:val="00BD6308"/>
    <w:rsid w:val="00BD74A0"/>
    <w:rsid w:val="00BE27C8"/>
    <w:rsid w:val="00BE42B7"/>
    <w:rsid w:val="00BF0DFF"/>
    <w:rsid w:val="00BF11F5"/>
    <w:rsid w:val="00BF244B"/>
    <w:rsid w:val="00BF2E87"/>
    <w:rsid w:val="00BF2F65"/>
    <w:rsid w:val="00C033FA"/>
    <w:rsid w:val="00C04CDD"/>
    <w:rsid w:val="00C058B2"/>
    <w:rsid w:val="00C07828"/>
    <w:rsid w:val="00C12447"/>
    <w:rsid w:val="00C12E12"/>
    <w:rsid w:val="00C12F63"/>
    <w:rsid w:val="00C13AAD"/>
    <w:rsid w:val="00C173DD"/>
    <w:rsid w:val="00C17B83"/>
    <w:rsid w:val="00C20384"/>
    <w:rsid w:val="00C23809"/>
    <w:rsid w:val="00C24C3E"/>
    <w:rsid w:val="00C3122F"/>
    <w:rsid w:val="00C33C25"/>
    <w:rsid w:val="00C34600"/>
    <w:rsid w:val="00C34C73"/>
    <w:rsid w:val="00C35BF7"/>
    <w:rsid w:val="00C36C01"/>
    <w:rsid w:val="00C3703B"/>
    <w:rsid w:val="00C4072E"/>
    <w:rsid w:val="00C4101A"/>
    <w:rsid w:val="00C4160E"/>
    <w:rsid w:val="00C4558C"/>
    <w:rsid w:val="00C45755"/>
    <w:rsid w:val="00C4616C"/>
    <w:rsid w:val="00C50DCE"/>
    <w:rsid w:val="00C51B63"/>
    <w:rsid w:val="00C54864"/>
    <w:rsid w:val="00C54A1F"/>
    <w:rsid w:val="00C5607E"/>
    <w:rsid w:val="00C56A70"/>
    <w:rsid w:val="00C56D8B"/>
    <w:rsid w:val="00C5740E"/>
    <w:rsid w:val="00C62330"/>
    <w:rsid w:val="00C643F3"/>
    <w:rsid w:val="00C64471"/>
    <w:rsid w:val="00C64868"/>
    <w:rsid w:val="00C6520D"/>
    <w:rsid w:val="00C66DCC"/>
    <w:rsid w:val="00C70C3F"/>
    <w:rsid w:val="00C70CDA"/>
    <w:rsid w:val="00C73411"/>
    <w:rsid w:val="00C73E33"/>
    <w:rsid w:val="00C740C2"/>
    <w:rsid w:val="00C74F22"/>
    <w:rsid w:val="00C756EF"/>
    <w:rsid w:val="00C8459A"/>
    <w:rsid w:val="00C859D8"/>
    <w:rsid w:val="00C86724"/>
    <w:rsid w:val="00C86943"/>
    <w:rsid w:val="00C87760"/>
    <w:rsid w:val="00C92039"/>
    <w:rsid w:val="00C93F7F"/>
    <w:rsid w:val="00C973C6"/>
    <w:rsid w:val="00CA08F8"/>
    <w:rsid w:val="00CA0C44"/>
    <w:rsid w:val="00CA263E"/>
    <w:rsid w:val="00CA274E"/>
    <w:rsid w:val="00CA403B"/>
    <w:rsid w:val="00CA76AA"/>
    <w:rsid w:val="00CB0783"/>
    <w:rsid w:val="00CB0B26"/>
    <w:rsid w:val="00CB0DA6"/>
    <w:rsid w:val="00CB10E5"/>
    <w:rsid w:val="00CB1CB1"/>
    <w:rsid w:val="00CB38F7"/>
    <w:rsid w:val="00CB4BBF"/>
    <w:rsid w:val="00CB5FE0"/>
    <w:rsid w:val="00CB7F8B"/>
    <w:rsid w:val="00CC0751"/>
    <w:rsid w:val="00CC0D25"/>
    <w:rsid w:val="00CC0E5E"/>
    <w:rsid w:val="00CC2438"/>
    <w:rsid w:val="00CC4323"/>
    <w:rsid w:val="00CC4611"/>
    <w:rsid w:val="00CC4910"/>
    <w:rsid w:val="00CC4D71"/>
    <w:rsid w:val="00CC594F"/>
    <w:rsid w:val="00CC5AFE"/>
    <w:rsid w:val="00CC6CEC"/>
    <w:rsid w:val="00CD1B91"/>
    <w:rsid w:val="00CD2FF3"/>
    <w:rsid w:val="00CD3174"/>
    <w:rsid w:val="00CD40FD"/>
    <w:rsid w:val="00CD6BFC"/>
    <w:rsid w:val="00CE006D"/>
    <w:rsid w:val="00CE353B"/>
    <w:rsid w:val="00CE43EC"/>
    <w:rsid w:val="00CE5183"/>
    <w:rsid w:val="00CE73D6"/>
    <w:rsid w:val="00CF0224"/>
    <w:rsid w:val="00CF0ABD"/>
    <w:rsid w:val="00CF0D0C"/>
    <w:rsid w:val="00CF19E2"/>
    <w:rsid w:val="00CF21D2"/>
    <w:rsid w:val="00CF450F"/>
    <w:rsid w:val="00CF4E05"/>
    <w:rsid w:val="00CF5C40"/>
    <w:rsid w:val="00CF6DD7"/>
    <w:rsid w:val="00D00CE4"/>
    <w:rsid w:val="00D00EA4"/>
    <w:rsid w:val="00D040C4"/>
    <w:rsid w:val="00D04297"/>
    <w:rsid w:val="00D065D8"/>
    <w:rsid w:val="00D11A0F"/>
    <w:rsid w:val="00D122E4"/>
    <w:rsid w:val="00D123DB"/>
    <w:rsid w:val="00D13BB2"/>
    <w:rsid w:val="00D13EFD"/>
    <w:rsid w:val="00D166CE"/>
    <w:rsid w:val="00D16CA3"/>
    <w:rsid w:val="00D20352"/>
    <w:rsid w:val="00D20A1C"/>
    <w:rsid w:val="00D213F9"/>
    <w:rsid w:val="00D21627"/>
    <w:rsid w:val="00D22302"/>
    <w:rsid w:val="00D23642"/>
    <w:rsid w:val="00D23746"/>
    <w:rsid w:val="00D239D8"/>
    <w:rsid w:val="00D26AF8"/>
    <w:rsid w:val="00D3191D"/>
    <w:rsid w:val="00D322CD"/>
    <w:rsid w:val="00D407E4"/>
    <w:rsid w:val="00D40AB9"/>
    <w:rsid w:val="00D44088"/>
    <w:rsid w:val="00D444E6"/>
    <w:rsid w:val="00D45A77"/>
    <w:rsid w:val="00D51FF0"/>
    <w:rsid w:val="00D53726"/>
    <w:rsid w:val="00D546D0"/>
    <w:rsid w:val="00D54EBB"/>
    <w:rsid w:val="00D5722E"/>
    <w:rsid w:val="00D61729"/>
    <w:rsid w:val="00D61970"/>
    <w:rsid w:val="00D624BF"/>
    <w:rsid w:val="00D62F7C"/>
    <w:rsid w:val="00D62FF3"/>
    <w:rsid w:val="00D65006"/>
    <w:rsid w:val="00D654C4"/>
    <w:rsid w:val="00D65760"/>
    <w:rsid w:val="00D66FF0"/>
    <w:rsid w:val="00D67943"/>
    <w:rsid w:val="00D70856"/>
    <w:rsid w:val="00D70AC6"/>
    <w:rsid w:val="00D7137F"/>
    <w:rsid w:val="00D7222E"/>
    <w:rsid w:val="00D752A2"/>
    <w:rsid w:val="00D7655D"/>
    <w:rsid w:val="00D82042"/>
    <w:rsid w:val="00D857F9"/>
    <w:rsid w:val="00D86E4E"/>
    <w:rsid w:val="00D90C7D"/>
    <w:rsid w:val="00D91CB2"/>
    <w:rsid w:val="00D93C41"/>
    <w:rsid w:val="00D94B4E"/>
    <w:rsid w:val="00D95D48"/>
    <w:rsid w:val="00D978FA"/>
    <w:rsid w:val="00DA4443"/>
    <w:rsid w:val="00DA5679"/>
    <w:rsid w:val="00DA6CC1"/>
    <w:rsid w:val="00DA72EA"/>
    <w:rsid w:val="00DB510E"/>
    <w:rsid w:val="00DB6A68"/>
    <w:rsid w:val="00DB7927"/>
    <w:rsid w:val="00DC1031"/>
    <w:rsid w:val="00DC1468"/>
    <w:rsid w:val="00DC1FBE"/>
    <w:rsid w:val="00DC1FF6"/>
    <w:rsid w:val="00DC29BA"/>
    <w:rsid w:val="00DC5130"/>
    <w:rsid w:val="00DC6574"/>
    <w:rsid w:val="00DC7079"/>
    <w:rsid w:val="00DC713F"/>
    <w:rsid w:val="00DD23A5"/>
    <w:rsid w:val="00DD4AC6"/>
    <w:rsid w:val="00DD57E2"/>
    <w:rsid w:val="00DD5A04"/>
    <w:rsid w:val="00DD6B6A"/>
    <w:rsid w:val="00DD7B11"/>
    <w:rsid w:val="00DE29E3"/>
    <w:rsid w:val="00DE359E"/>
    <w:rsid w:val="00DE389B"/>
    <w:rsid w:val="00DE5661"/>
    <w:rsid w:val="00DE709B"/>
    <w:rsid w:val="00DF2CAF"/>
    <w:rsid w:val="00DF316D"/>
    <w:rsid w:val="00DF4E94"/>
    <w:rsid w:val="00DF5156"/>
    <w:rsid w:val="00DF6D50"/>
    <w:rsid w:val="00DF7013"/>
    <w:rsid w:val="00E02D31"/>
    <w:rsid w:val="00E048E2"/>
    <w:rsid w:val="00E063C8"/>
    <w:rsid w:val="00E07678"/>
    <w:rsid w:val="00E07D21"/>
    <w:rsid w:val="00E137B0"/>
    <w:rsid w:val="00E17445"/>
    <w:rsid w:val="00E176D9"/>
    <w:rsid w:val="00E178FA"/>
    <w:rsid w:val="00E20479"/>
    <w:rsid w:val="00E208A4"/>
    <w:rsid w:val="00E22518"/>
    <w:rsid w:val="00E2444A"/>
    <w:rsid w:val="00E2584D"/>
    <w:rsid w:val="00E27617"/>
    <w:rsid w:val="00E307BC"/>
    <w:rsid w:val="00E30E5D"/>
    <w:rsid w:val="00E31364"/>
    <w:rsid w:val="00E317C4"/>
    <w:rsid w:val="00E32D44"/>
    <w:rsid w:val="00E33F00"/>
    <w:rsid w:val="00E35616"/>
    <w:rsid w:val="00E372F0"/>
    <w:rsid w:val="00E4534E"/>
    <w:rsid w:val="00E464E8"/>
    <w:rsid w:val="00E47077"/>
    <w:rsid w:val="00E475E5"/>
    <w:rsid w:val="00E47E00"/>
    <w:rsid w:val="00E47FED"/>
    <w:rsid w:val="00E527F7"/>
    <w:rsid w:val="00E54BBC"/>
    <w:rsid w:val="00E6772A"/>
    <w:rsid w:val="00E67E63"/>
    <w:rsid w:val="00E70834"/>
    <w:rsid w:val="00E710D4"/>
    <w:rsid w:val="00E71EB1"/>
    <w:rsid w:val="00E71F87"/>
    <w:rsid w:val="00E7700B"/>
    <w:rsid w:val="00E820F5"/>
    <w:rsid w:val="00E82959"/>
    <w:rsid w:val="00E839C7"/>
    <w:rsid w:val="00E83E9A"/>
    <w:rsid w:val="00E84158"/>
    <w:rsid w:val="00E85BC4"/>
    <w:rsid w:val="00E90BBA"/>
    <w:rsid w:val="00E91402"/>
    <w:rsid w:val="00E92363"/>
    <w:rsid w:val="00E93BE9"/>
    <w:rsid w:val="00E93F05"/>
    <w:rsid w:val="00E95BF4"/>
    <w:rsid w:val="00E95C1A"/>
    <w:rsid w:val="00E97175"/>
    <w:rsid w:val="00EA0457"/>
    <w:rsid w:val="00EA070A"/>
    <w:rsid w:val="00EA44AF"/>
    <w:rsid w:val="00EB07F3"/>
    <w:rsid w:val="00EB1ED1"/>
    <w:rsid w:val="00EB206F"/>
    <w:rsid w:val="00EB47F0"/>
    <w:rsid w:val="00EB5DDF"/>
    <w:rsid w:val="00EB6617"/>
    <w:rsid w:val="00EB7251"/>
    <w:rsid w:val="00EB783A"/>
    <w:rsid w:val="00EC0556"/>
    <w:rsid w:val="00EC088C"/>
    <w:rsid w:val="00EC32C5"/>
    <w:rsid w:val="00EC421C"/>
    <w:rsid w:val="00ED0568"/>
    <w:rsid w:val="00ED275B"/>
    <w:rsid w:val="00ED2A68"/>
    <w:rsid w:val="00ED3370"/>
    <w:rsid w:val="00ED5EB6"/>
    <w:rsid w:val="00ED74F0"/>
    <w:rsid w:val="00ED7987"/>
    <w:rsid w:val="00EE0FAE"/>
    <w:rsid w:val="00EE1EDD"/>
    <w:rsid w:val="00EE2968"/>
    <w:rsid w:val="00EE5372"/>
    <w:rsid w:val="00EE787C"/>
    <w:rsid w:val="00EF0670"/>
    <w:rsid w:val="00EF2DCE"/>
    <w:rsid w:val="00EF443E"/>
    <w:rsid w:val="00EF5206"/>
    <w:rsid w:val="00EF54C8"/>
    <w:rsid w:val="00EF5B8C"/>
    <w:rsid w:val="00EF6241"/>
    <w:rsid w:val="00EF6B8B"/>
    <w:rsid w:val="00F01827"/>
    <w:rsid w:val="00F04CA2"/>
    <w:rsid w:val="00F0554F"/>
    <w:rsid w:val="00F06495"/>
    <w:rsid w:val="00F10D6A"/>
    <w:rsid w:val="00F1668A"/>
    <w:rsid w:val="00F21887"/>
    <w:rsid w:val="00F22383"/>
    <w:rsid w:val="00F25200"/>
    <w:rsid w:val="00F25D6D"/>
    <w:rsid w:val="00F2745B"/>
    <w:rsid w:val="00F276D8"/>
    <w:rsid w:val="00F314E9"/>
    <w:rsid w:val="00F31FDB"/>
    <w:rsid w:val="00F4136A"/>
    <w:rsid w:val="00F41E8F"/>
    <w:rsid w:val="00F42248"/>
    <w:rsid w:val="00F4626F"/>
    <w:rsid w:val="00F5065A"/>
    <w:rsid w:val="00F50673"/>
    <w:rsid w:val="00F50D0C"/>
    <w:rsid w:val="00F51059"/>
    <w:rsid w:val="00F51B49"/>
    <w:rsid w:val="00F51BCF"/>
    <w:rsid w:val="00F5324D"/>
    <w:rsid w:val="00F53981"/>
    <w:rsid w:val="00F54FA5"/>
    <w:rsid w:val="00F56C4E"/>
    <w:rsid w:val="00F570CE"/>
    <w:rsid w:val="00F57785"/>
    <w:rsid w:val="00F57A4E"/>
    <w:rsid w:val="00F62BB2"/>
    <w:rsid w:val="00F63623"/>
    <w:rsid w:val="00F65C23"/>
    <w:rsid w:val="00F70238"/>
    <w:rsid w:val="00F72B1B"/>
    <w:rsid w:val="00F72E22"/>
    <w:rsid w:val="00F7418F"/>
    <w:rsid w:val="00F7439F"/>
    <w:rsid w:val="00F75EFD"/>
    <w:rsid w:val="00F75FA9"/>
    <w:rsid w:val="00F7645F"/>
    <w:rsid w:val="00F76B26"/>
    <w:rsid w:val="00F81E2B"/>
    <w:rsid w:val="00F83ADF"/>
    <w:rsid w:val="00F8418C"/>
    <w:rsid w:val="00F86422"/>
    <w:rsid w:val="00F87ADE"/>
    <w:rsid w:val="00F92693"/>
    <w:rsid w:val="00F92E91"/>
    <w:rsid w:val="00F93BA3"/>
    <w:rsid w:val="00F94916"/>
    <w:rsid w:val="00F970D5"/>
    <w:rsid w:val="00F971DF"/>
    <w:rsid w:val="00FA111D"/>
    <w:rsid w:val="00FA1FF7"/>
    <w:rsid w:val="00FA25B7"/>
    <w:rsid w:val="00FA6635"/>
    <w:rsid w:val="00FA7675"/>
    <w:rsid w:val="00FB19AF"/>
    <w:rsid w:val="00FB4682"/>
    <w:rsid w:val="00FB5198"/>
    <w:rsid w:val="00FB520F"/>
    <w:rsid w:val="00FB5F1F"/>
    <w:rsid w:val="00FB7D23"/>
    <w:rsid w:val="00FC167F"/>
    <w:rsid w:val="00FC1D48"/>
    <w:rsid w:val="00FC284D"/>
    <w:rsid w:val="00FC344C"/>
    <w:rsid w:val="00FC3CE8"/>
    <w:rsid w:val="00FC4AD8"/>
    <w:rsid w:val="00FC563D"/>
    <w:rsid w:val="00FC57AA"/>
    <w:rsid w:val="00FC75DA"/>
    <w:rsid w:val="00FD0791"/>
    <w:rsid w:val="00FD34F8"/>
    <w:rsid w:val="00FD3B3C"/>
    <w:rsid w:val="00FD5FAB"/>
    <w:rsid w:val="00FD60A3"/>
    <w:rsid w:val="00FE16B3"/>
    <w:rsid w:val="00FE2E6B"/>
    <w:rsid w:val="00FE31D4"/>
    <w:rsid w:val="00FE5413"/>
    <w:rsid w:val="00FE6D0D"/>
    <w:rsid w:val="00FE7B1B"/>
    <w:rsid w:val="00FF0F51"/>
    <w:rsid w:val="00FF3584"/>
    <w:rsid w:val="00FF3FEB"/>
    <w:rsid w:val="00FF4874"/>
    <w:rsid w:val="00FF6AF7"/>
    <w:rsid w:val="00FF6E7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7BFB5"/>
  <w15:docId w15:val="{63EE895A-F877-4294-B667-CA07357D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64868"/>
    <w:rPr>
      <w:sz w:val="24"/>
      <w:szCs w:val="24"/>
      <w:lang w:val="vi-VN" w:eastAsia="ko-KR"/>
    </w:rPr>
  </w:style>
  <w:style w:type="paragraph" w:styleId="Heading1">
    <w:name w:val="heading 1"/>
    <w:basedOn w:val="Normal"/>
    <w:next w:val="Normal"/>
    <w:link w:val="Heading1Char"/>
    <w:qFormat/>
    <w:rsid w:val="001F33CC"/>
    <w:pPr>
      <w:keepNext/>
      <w:jc w:val="center"/>
      <w:outlineLvl w:val="0"/>
    </w:pPr>
    <w:rPr>
      <w:rFonts w:ascii=".VnTimeH" w:eastAsia="Times New Roman" w:hAnsi=".VnTimeH"/>
      <w:b/>
      <w:bCs/>
      <w:sz w:val="28"/>
      <w:lang w:val="en-US" w:eastAsia="en-US"/>
    </w:rPr>
  </w:style>
  <w:style w:type="paragraph" w:styleId="Heading4">
    <w:name w:val="heading 4"/>
    <w:basedOn w:val="Normal"/>
    <w:next w:val="Normal"/>
    <w:link w:val="Heading4Char"/>
    <w:uiPriority w:val="9"/>
    <w:unhideWhenUsed/>
    <w:qFormat/>
    <w:rsid w:val="00095D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64868"/>
    <w:pPr>
      <w:spacing w:before="120" w:after="120"/>
      <w:ind w:firstLine="540"/>
      <w:jc w:val="both"/>
    </w:pPr>
    <w:rPr>
      <w:rFonts w:ascii=".VnTime" w:eastAsia="Times New Roman" w:hAnsi=".VnTime"/>
      <w:sz w:val="28"/>
      <w:szCs w:val="20"/>
      <w:lang w:val="en-US" w:eastAsia="en-US"/>
    </w:rPr>
  </w:style>
  <w:style w:type="paragraph" w:customStyle="1" w:styleId="Char">
    <w:name w:val="Char"/>
    <w:basedOn w:val="Normal"/>
    <w:rsid w:val="00C64868"/>
    <w:pPr>
      <w:pageBreakBefore/>
      <w:spacing w:before="100" w:beforeAutospacing="1" w:after="100" w:afterAutospacing="1"/>
    </w:pPr>
    <w:rPr>
      <w:rFonts w:ascii="Tahoma" w:eastAsia="Times New Roman" w:hAnsi="Tahoma" w:cs="Tahoma"/>
      <w:sz w:val="20"/>
      <w:szCs w:val="20"/>
      <w:lang w:val="en-US" w:eastAsia="en-US"/>
    </w:rPr>
  </w:style>
  <w:style w:type="table" w:styleId="TableGrid">
    <w:name w:val="Table Grid"/>
    <w:basedOn w:val="TableNormal"/>
    <w:rsid w:val="00C64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13EFD"/>
    <w:pPr>
      <w:tabs>
        <w:tab w:val="center" w:pos="4680"/>
        <w:tab w:val="right" w:pos="9360"/>
      </w:tabs>
    </w:pPr>
  </w:style>
  <w:style w:type="character" w:customStyle="1" w:styleId="HeaderChar">
    <w:name w:val="Header Char"/>
    <w:link w:val="Header"/>
    <w:uiPriority w:val="99"/>
    <w:rsid w:val="00D13EFD"/>
    <w:rPr>
      <w:sz w:val="24"/>
      <w:szCs w:val="24"/>
      <w:lang w:val="vi-VN" w:eastAsia="ko-KR"/>
    </w:rPr>
  </w:style>
  <w:style w:type="paragraph" w:styleId="Footer">
    <w:name w:val="footer"/>
    <w:basedOn w:val="Normal"/>
    <w:link w:val="FooterChar"/>
    <w:rsid w:val="00D13EFD"/>
    <w:pPr>
      <w:tabs>
        <w:tab w:val="center" w:pos="4680"/>
        <w:tab w:val="right" w:pos="9360"/>
      </w:tabs>
    </w:pPr>
  </w:style>
  <w:style w:type="character" w:customStyle="1" w:styleId="FooterChar">
    <w:name w:val="Footer Char"/>
    <w:link w:val="Footer"/>
    <w:rsid w:val="00D13EFD"/>
    <w:rPr>
      <w:sz w:val="24"/>
      <w:szCs w:val="24"/>
      <w:lang w:val="vi-VN" w:eastAsia="ko-KR"/>
    </w:rPr>
  </w:style>
  <w:style w:type="paragraph" w:customStyle="1" w:styleId="CharCharCharCharCharCharCharCharCharChar">
    <w:name w:val="Char Char Char Char Char Char Char Char Char Char"/>
    <w:basedOn w:val="Normal"/>
    <w:rsid w:val="00570365"/>
    <w:pPr>
      <w:spacing w:after="160" w:line="240" w:lineRule="exact"/>
    </w:pPr>
    <w:rPr>
      <w:rFonts w:eastAsia="Times New Roman"/>
      <w:sz w:val="28"/>
      <w:szCs w:val="28"/>
      <w:lang w:val="nl-NL" w:eastAsia="en-US"/>
    </w:rPr>
  </w:style>
  <w:style w:type="paragraph" w:customStyle="1" w:styleId="CharCharCharCharCharCharChar">
    <w:name w:val="Char Char Char Char Char Char Char"/>
    <w:basedOn w:val="Normal"/>
    <w:autoRedefine/>
    <w:rsid w:val="00EB78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913A28"/>
    <w:rPr>
      <w:i/>
      <w:iCs/>
    </w:rPr>
  </w:style>
  <w:style w:type="paragraph" w:styleId="NormalWeb">
    <w:name w:val="Normal (Web)"/>
    <w:aliases w:val=" Char Char Char,Char Char Char"/>
    <w:basedOn w:val="Normal"/>
    <w:link w:val="NormalWebChar"/>
    <w:uiPriority w:val="99"/>
    <w:unhideWhenUsed/>
    <w:rsid w:val="00913A28"/>
    <w:pPr>
      <w:spacing w:before="100" w:beforeAutospacing="1" w:after="100" w:afterAutospacing="1"/>
    </w:pPr>
    <w:rPr>
      <w:rFonts w:eastAsia="Times New Roman"/>
      <w:lang w:val="en-US" w:eastAsia="en-US"/>
    </w:rPr>
  </w:style>
  <w:style w:type="paragraph" w:styleId="BalloonText">
    <w:name w:val="Balloon Text"/>
    <w:basedOn w:val="Normal"/>
    <w:link w:val="BalloonTextChar"/>
    <w:rsid w:val="004721E8"/>
    <w:rPr>
      <w:rFonts w:ascii="Segoe UI" w:hAnsi="Segoe UI" w:cs="Segoe UI"/>
      <w:sz w:val="18"/>
      <w:szCs w:val="18"/>
    </w:rPr>
  </w:style>
  <w:style w:type="character" w:customStyle="1" w:styleId="BalloonTextChar">
    <w:name w:val="Balloon Text Char"/>
    <w:link w:val="BalloonText"/>
    <w:rsid w:val="004721E8"/>
    <w:rPr>
      <w:rFonts w:ascii="Segoe UI" w:hAnsi="Segoe UI" w:cs="Segoe UI"/>
      <w:sz w:val="18"/>
      <w:szCs w:val="18"/>
      <w:lang w:val="vi-VN" w:eastAsia="ko-KR"/>
    </w:rPr>
  </w:style>
  <w:style w:type="paragraph" w:styleId="BodyText">
    <w:name w:val="Body Text"/>
    <w:basedOn w:val="Normal"/>
    <w:link w:val="BodyTextChar"/>
    <w:rsid w:val="001F33CC"/>
    <w:pPr>
      <w:spacing w:after="120"/>
    </w:pPr>
  </w:style>
  <w:style w:type="character" w:customStyle="1" w:styleId="BodyTextChar">
    <w:name w:val="Body Text Char"/>
    <w:link w:val="BodyText"/>
    <w:rsid w:val="001F33CC"/>
    <w:rPr>
      <w:sz w:val="24"/>
      <w:szCs w:val="24"/>
      <w:lang w:val="vi-VN" w:eastAsia="ko-KR"/>
    </w:rPr>
  </w:style>
  <w:style w:type="paragraph" w:styleId="BodyTextIndent">
    <w:name w:val="Body Text Indent"/>
    <w:basedOn w:val="Normal"/>
    <w:link w:val="BodyTextIndentChar"/>
    <w:rsid w:val="001F33CC"/>
    <w:pPr>
      <w:spacing w:after="120"/>
      <w:ind w:left="360"/>
    </w:pPr>
  </w:style>
  <w:style w:type="character" w:customStyle="1" w:styleId="BodyTextIndentChar">
    <w:name w:val="Body Text Indent Char"/>
    <w:link w:val="BodyTextIndent"/>
    <w:rsid w:val="001F33CC"/>
    <w:rPr>
      <w:sz w:val="24"/>
      <w:szCs w:val="24"/>
      <w:lang w:val="vi-VN" w:eastAsia="ko-KR"/>
    </w:rPr>
  </w:style>
  <w:style w:type="character" w:customStyle="1" w:styleId="Heading1Char">
    <w:name w:val="Heading 1 Char"/>
    <w:link w:val="Heading1"/>
    <w:rsid w:val="001F33CC"/>
    <w:rPr>
      <w:rFonts w:ascii=".VnTimeH" w:eastAsia="Times New Roman" w:hAnsi=".VnTimeH"/>
      <w:b/>
      <w:bCs/>
      <w:sz w:val="28"/>
      <w:szCs w:val="24"/>
    </w:rPr>
  </w:style>
  <w:style w:type="character" w:styleId="Hyperlink">
    <w:name w:val="Hyperlink"/>
    <w:uiPriority w:val="99"/>
    <w:unhideWhenUsed/>
    <w:rsid w:val="009F7CFE"/>
    <w:rPr>
      <w:color w:val="0000FF"/>
      <w:u w:val="single"/>
    </w:rPr>
  </w:style>
  <w:style w:type="character" w:styleId="FootnoteReference">
    <w:name w:val="footnote reference"/>
    <w:uiPriority w:val="99"/>
    <w:rsid w:val="00650EC6"/>
    <w:rPr>
      <w:vertAlign w:val="superscript"/>
    </w:rPr>
  </w:style>
  <w:style w:type="paragraph" w:styleId="FootnoteText">
    <w:name w:val="footnote text"/>
    <w:basedOn w:val="Normal"/>
    <w:link w:val="FootnoteTextChar"/>
    <w:uiPriority w:val="99"/>
    <w:unhideWhenUsed/>
    <w:rsid w:val="00650EC6"/>
    <w:rPr>
      <w:sz w:val="20"/>
      <w:szCs w:val="20"/>
    </w:rPr>
  </w:style>
  <w:style w:type="character" w:customStyle="1" w:styleId="FootnoteTextChar">
    <w:name w:val="Footnote Text Char"/>
    <w:basedOn w:val="DefaultParagraphFont"/>
    <w:link w:val="FootnoteText"/>
    <w:uiPriority w:val="99"/>
    <w:rsid w:val="00650EC6"/>
    <w:rPr>
      <w:lang w:val="vi-VN" w:eastAsia="ko-KR"/>
    </w:rPr>
  </w:style>
  <w:style w:type="character" w:customStyle="1" w:styleId="fontstyle21">
    <w:name w:val="fontstyle21"/>
    <w:rsid w:val="00F0554F"/>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8938E5"/>
    <w:rPr>
      <w:rFonts w:ascii="TimesNewRomanPS-BoldMT" w:hAnsi="TimesNewRomanPS-BoldMT" w:hint="default"/>
      <w:b/>
      <w:bCs/>
      <w:i w:val="0"/>
      <w:iCs w:val="0"/>
      <w:color w:val="000000"/>
      <w:sz w:val="28"/>
      <w:szCs w:val="28"/>
    </w:rPr>
  </w:style>
  <w:style w:type="paragraph" w:styleId="CommentText">
    <w:name w:val="annotation text"/>
    <w:basedOn w:val="Normal"/>
    <w:link w:val="CommentTextChar"/>
    <w:semiHidden/>
    <w:unhideWhenUsed/>
    <w:rsid w:val="00304F6E"/>
    <w:rPr>
      <w:sz w:val="20"/>
      <w:szCs w:val="20"/>
    </w:rPr>
  </w:style>
  <w:style w:type="character" w:customStyle="1" w:styleId="CommentTextChar">
    <w:name w:val="Comment Text Char"/>
    <w:basedOn w:val="DefaultParagraphFont"/>
    <w:link w:val="CommentText"/>
    <w:semiHidden/>
    <w:rsid w:val="00304F6E"/>
    <w:rPr>
      <w:lang w:val="vi-VN" w:eastAsia="ko-KR"/>
    </w:rPr>
  </w:style>
  <w:style w:type="character" w:customStyle="1" w:styleId="Heading4Char">
    <w:name w:val="Heading 4 Char"/>
    <w:basedOn w:val="DefaultParagraphFont"/>
    <w:link w:val="Heading4"/>
    <w:uiPriority w:val="9"/>
    <w:rsid w:val="00095D31"/>
    <w:rPr>
      <w:rFonts w:asciiTheme="majorHAnsi" w:eastAsiaTheme="majorEastAsia" w:hAnsiTheme="majorHAnsi" w:cstheme="majorBidi"/>
      <w:i/>
      <w:iCs/>
      <w:color w:val="365F91" w:themeColor="accent1" w:themeShade="BF"/>
      <w:sz w:val="24"/>
      <w:szCs w:val="24"/>
      <w:lang w:val="vi-VN" w:eastAsia="ko-KR"/>
    </w:rPr>
  </w:style>
  <w:style w:type="paragraph" w:customStyle="1" w:styleId="home">
    <w:name w:val="home"/>
    <w:basedOn w:val="Normal"/>
    <w:rsid w:val="00095D31"/>
    <w:pPr>
      <w:spacing w:before="100" w:beforeAutospacing="1" w:after="100" w:afterAutospacing="1"/>
    </w:pPr>
    <w:rPr>
      <w:rFonts w:eastAsia="Times New Roman"/>
      <w:lang w:val="en-US" w:eastAsia="en-US"/>
    </w:rPr>
  </w:style>
  <w:style w:type="character" w:customStyle="1" w:styleId="wrap">
    <w:name w:val="wrap"/>
    <w:basedOn w:val="DefaultParagraphFont"/>
    <w:rsid w:val="00095D31"/>
  </w:style>
  <w:style w:type="paragraph" w:styleId="ListParagraph">
    <w:name w:val="List Paragraph"/>
    <w:basedOn w:val="Normal"/>
    <w:uiPriority w:val="34"/>
    <w:qFormat/>
    <w:rsid w:val="007A5367"/>
    <w:pPr>
      <w:ind w:left="720"/>
      <w:contextualSpacing/>
    </w:pPr>
  </w:style>
  <w:style w:type="character" w:styleId="CommentReference">
    <w:name w:val="annotation reference"/>
    <w:basedOn w:val="DefaultParagraphFont"/>
    <w:semiHidden/>
    <w:unhideWhenUsed/>
    <w:rsid w:val="00123993"/>
    <w:rPr>
      <w:sz w:val="16"/>
      <w:szCs w:val="16"/>
    </w:rPr>
  </w:style>
  <w:style w:type="paragraph" w:styleId="CommentSubject">
    <w:name w:val="annotation subject"/>
    <w:basedOn w:val="CommentText"/>
    <w:next w:val="CommentText"/>
    <w:link w:val="CommentSubjectChar"/>
    <w:semiHidden/>
    <w:unhideWhenUsed/>
    <w:rsid w:val="00123993"/>
    <w:rPr>
      <w:b/>
      <w:bCs/>
    </w:rPr>
  </w:style>
  <w:style w:type="character" w:customStyle="1" w:styleId="CommentSubjectChar">
    <w:name w:val="Comment Subject Char"/>
    <w:basedOn w:val="CommentTextChar"/>
    <w:link w:val="CommentSubject"/>
    <w:semiHidden/>
    <w:rsid w:val="00123993"/>
    <w:rPr>
      <w:b/>
      <w:bCs/>
      <w:lang w:val="vi-VN" w:eastAsia="ko-KR"/>
    </w:rPr>
  </w:style>
  <w:style w:type="character" w:styleId="Strong">
    <w:name w:val="Strong"/>
    <w:basedOn w:val="DefaultParagraphFont"/>
    <w:uiPriority w:val="22"/>
    <w:qFormat/>
    <w:rsid w:val="009E6E5B"/>
    <w:rPr>
      <w:b/>
      <w:bCs/>
    </w:rPr>
  </w:style>
  <w:style w:type="character" w:customStyle="1" w:styleId="Bodytext2">
    <w:name w:val="Body text (2)_"/>
    <w:basedOn w:val="DefaultParagraphFont"/>
    <w:link w:val="Bodytext20"/>
    <w:locked/>
    <w:rsid w:val="00236CAD"/>
    <w:rPr>
      <w:rFonts w:eastAsia="Times New Roman"/>
      <w:b/>
      <w:bCs/>
      <w:sz w:val="27"/>
      <w:szCs w:val="27"/>
      <w:shd w:val="clear" w:color="auto" w:fill="FFFFFF"/>
    </w:rPr>
  </w:style>
  <w:style w:type="paragraph" w:customStyle="1" w:styleId="Bodytext20">
    <w:name w:val="Body text (2)"/>
    <w:basedOn w:val="Normal"/>
    <w:link w:val="Bodytext2"/>
    <w:rsid w:val="00236CAD"/>
    <w:pPr>
      <w:widowControl w:val="0"/>
      <w:shd w:val="clear" w:color="auto" w:fill="FFFFFF"/>
      <w:spacing w:line="307" w:lineRule="exact"/>
      <w:jc w:val="both"/>
    </w:pPr>
    <w:rPr>
      <w:rFonts w:eastAsia="Times New Roman"/>
      <w:b/>
      <w:bCs/>
      <w:sz w:val="27"/>
      <w:szCs w:val="27"/>
      <w:lang w:val="en-US" w:eastAsia="en-US"/>
    </w:rPr>
  </w:style>
  <w:style w:type="character" w:customStyle="1" w:styleId="NormalWebChar">
    <w:name w:val="Normal (Web) Char"/>
    <w:aliases w:val=" Char Char Char Char,Char Char Char Char"/>
    <w:link w:val="NormalWeb"/>
    <w:uiPriority w:val="99"/>
    <w:rsid w:val="00480A6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33550">
      <w:bodyDiv w:val="1"/>
      <w:marLeft w:val="0"/>
      <w:marRight w:val="0"/>
      <w:marTop w:val="0"/>
      <w:marBottom w:val="0"/>
      <w:divBdr>
        <w:top w:val="none" w:sz="0" w:space="0" w:color="auto"/>
        <w:left w:val="none" w:sz="0" w:space="0" w:color="auto"/>
        <w:bottom w:val="none" w:sz="0" w:space="0" w:color="auto"/>
        <w:right w:val="none" w:sz="0" w:space="0" w:color="auto"/>
      </w:divBdr>
    </w:div>
    <w:div w:id="285628678">
      <w:bodyDiv w:val="1"/>
      <w:marLeft w:val="0"/>
      <w:marRight w:val="0"/>
      <w:marTop w:val="0"/>
      <w:marBottom w:val="0"/>
      <w:divBdr>
        <w:top w:val="none" w:sz="0" w:space="0" w:color="auto"/>
        <w:left w:val="none" w:sz="0" w:space="0" w:color="auto"/>
        <w:bottom w:val="none" w:sz="0" w:space="0" w:color="auto"/>
        <w:right w:val="none" w:sz="0" w:space="0" w:color="auto"/>
      </w:divBdr>
    </w:div>
    <w:div w:id="338117396">
      <w:bodyDiv w:val="1"/>
      <w:marLeft w:val="0"/>
      <w:marRight w:val="0"/>
      <w:marTop w:val="0"/>
      <w:marBottom w:val="0"/>
      <w:divBdr>
        <w:top w:val="none" w:sz="0" w:space="0" w:color="auto"/>
        <w:left w:val="none" w:sz="0" w:space="0" w:color="auto"/>
        <w:bottom w:val="none" w:sz="0" w:space="0" w:color="auto"/>
        <w:right w:val="none" w:sz="0" w:space="0" w:color="auto"/>
      </w:divBdr>
    </w:div>
    <w:div w:id="623971483">
      <w:bodyDiv w:val="1"/>
      <w:marLeft w:val="0"/>
      <w:marRight w:val="0"/>
      <w:marTop w:val="0"/>
      <w:marBottom w:val="0"/>
      <w:divBdr>
        <w:top w:val="none" w:sz="0" w:space="0" w:color="auto"/>
        <w:left w:val="none" w:sz="0" w:space="0" w:color="auto"/>
        <w:bottom w:val="none" w:sz="0" w:space="0" w:color="auto"/>
        <w:right w:val="none" w:sz="0" w:space="0" w:color="auto"/>
      </w:divBdr>
    </w:div>
    <w:div w:id="643387883">
      <w:bodyDiv w:val="1"/>
      <w:marLeft w:val="0"/>
      <w:marRight w:val="0"/>
      <w:marTop w:val="0"/>
      <w:marBottom w:val="0"/>
      <w:divBdr>
        <w:top w:val="none" w:sz="0" w:space="0" w:color="auto"/>
        <w:left w:val="none" w:sz="0" w:space="0" w:color="auto"/>
        <w:bottom w:val="none" w:sz="0" w:space="0" w:color="auto"/>
        <w:right w:val="none" w:sz="0" w:space="0" w:color="auto"/>
      </w:divBdr>
      <w:divsChild>
        <w:div w:id="456261799">
          <w:marLeft w:val="0"/>
          <w:marRight w:val="0"/>
          <w:marTop w:val="0"/>
          <w:marBottom w:val="0"/>
          <w:divBdr>
            <w:top w:val="none" w:sz="0" w:space="0" w:color="auto"/>
            <w:left w:val="none" w:sz="0" w:space="0" w:color="auto"/>
            <w:bottom w:val="none" w:sz="0" w:space="0" w:color="auto"/>
            <w:right w:val="none" w:sz="0" w:space="0" w:color="auto"/>
          </w:divBdr>
          <w:divsChild>
            <w:div w:id="1031765115">
              <w:marLeft w:val="0"/>
              <w:marRight w:val="0"/>
              <w:marTop w:val="0"/>
              <w:marBottom w:val="0"/>
              <w:divBdr>
                <w:top w:val="none" w:sz="0" w:space="0" w:color="auto"/>
                <w:left w:val="none" w:sz="0" w:space="0" w:color="auto"/>
                <w:bottom w:val="single" w:sz="6" w:space="0" w:color="EEEEEE"/>
                <w:right w:val="none" w:sz="0" w:space="0" w:color="auto"/>
              </w:divBdr>
            </w:div>
          </w:divsChild>
        </w:div>
        <w:div w:id="972953149">
          <w:marLeft w:val="0"/>
          <w:marRight w:val="0"/>
          <w:marTop w:val="0"/>
          <w:marBottom w:val="0"/>
          <w:divBdr>
            <w:top w:val="none" w:sz="0" w:space="0" w:color="auto"/>
            <w:left w:val="none" w:sz="0" w:space="0" w:color="auto"/>
            <w:bottom w:val="none" w:sz="0" w:space="0" w:color="auto"/>
            <w:right w:val="none" w:sz="0" w:space="0" w:color="auto"/>
          </w:divBdr>
          <w:divsChild>
            <w:div w:id="6394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9298">
      <w:bodyDiv w:val="1"/>
      <w:marLeft w:val="0"/>
      <w:marRight w:val="0"/>
      <w:marTop w:val="0"/>
      <w:marBottom w:val="0"/>
      <w:divBdr>
        <w:top w:val="none" w:sz="0" w:space="0" w:color="auto"/>
        <w:left w:val="none" w:sz="0" w:space="0" w:color="auto"/>
        <w:bottom w:val="none" w:sz="0" w:space="0" w:color="auto"/>
        <w:right w:val="none" w:sz="0" w:space="0" w:color="auto"/>
      </w:divBdr>
    </w:div>
    <w:div w:id="888497482">
      <w:bodyDiv w:val="1"/>
      <w:marLeft w:val="0"/>
      <w:marRight w:val="0"/>
      <w:marTop w:val="0"/>
      <w:marBottom w:val="0"/>
      <w:divBdr>
        <w:top w:val="none" w:sz="0" w:space="0" w:color="auto"/>
        <w:left w:val="none" w:sz="0" w:space="0" w:color="auto"/>
        <w:bottom w:val="none" w:sz="0" w:space="0" w:color="auto"/>
        <w:right w:val="none" w:sz="0" w:space="0" w:color="auto"/>
      </w:divBdr>
    </w:div>
    <w:div w:id="999501602">
      <w:bodyDiv w:val="1"/>
      <w:marLeft w:val="0"/>
      <w:marRight w:val="0"/>
      <w:marTop w:val="0"/>
      <w:marBottom w:val="0"/>
      <w:divBdr>
        <w:top w:val="none" w:sz="0" w:space="0" w:color="auto"/>
        <w:left w:val="none" w:sz="0" w:space="0" w:color="auto"/>
        <w:bottom w:val="none" w:sz="0" w:space="0" w:color="auto"/>
        <w:right w:val="none" w:sz="0" w:space="0" w:color="auto"/>
      </w:divBdr>
    </w:div>
    <w:div w:id="1412237099">
      <w:bodyDiv w:val="1"/>
      <w:marLeft w:val="0"/>
      <w:marRight w:val="0"/>
      <w:marTop w:val="0"/>
      <w:marBottom w:val="0"/>
      <w:divBdr>
        <w:top w:val="none" w:sz="0" w:space="0" w:color="auto"/>
        <w:left w:val="none" w:sz="0" w:space="0" w:color="auto"/>
        <w:bottom w:val="none" w:sz="0" w:space="0" w:color="auto"/>
        <w:right w:val="none" w:sz="0" w:space="0" w:color="auto"/>
      </w:divBdr>
    </w:div>
    <w:div w:id="1551764454">
      <w:bodyDiv w:val="1"/>
      <w:marLeft w:val="0"/>
      <w:marRight w:val="0"/>
      <w:marTop w:val="0"/>
      <w:marBottom w:val="0"/>
      <w:divBdr>
        <w:top w:val="none" w:sz="0" w:space="0" w:color="auto"/>
        <w:left w:val="none" w:sz="0" w:space="0" w:color="auto"/>
        <w:bottom w:val="none" w:sz="0" w:space="0" w:color="auto"/>
        <w:right w:val="none" w:sz="0" w:space="0" w:color="auto"/>
      </w:divBdr>
    </w:div>
    <w:div w:id="1651207825">
      <w:bodyDiv w:val="1"/>
      <w:marLeft w:val="0"/>
      <w:marRight w:val="0"/>
      <w:marTop w:val="0"/>
      <w:marBottom w:val="0"/>
      <w:divBdr>
        <w:top w:val="none" w:sz="0" w:space="0" w:color="auto"/>
        <w:left w:val="none" w:sz="0" w:space="0" w:color="auto"/>
        <w:bottom w:val="none" w:sz="0" w:space="0" w:color="auto"/>
        <w:right w:val="none" w:sz="0" w:space="0" w:color="auto"/>
      </w:divBdr>
    </w:div>
    <w:div w:id="193852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can-bo-cong-chuc-va-luat-vien-chuc-sua-doi-2019-405729.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thuvienphapluat.vn/van-ban/bo-may-hanh-chinh/nghi-dinh-101-2017-nd-cp-dao-tao-boi-duong-can-bo-cong-chuc-vien-chuc-319214.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101-2017-nd-cp-dao-tao-boi-duong-can-bo-cong-chuc-vien-chuc-319214.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AA8B1FFE5704214D9CDCA54F95325479" ma:contentTypeVersion="1" ma:contentTypeDescription="Tải lên hình ảnh." ma:contentTypeScope="" ma:versionID="ede839365f658fb1b8d8ef2fa9141891">
  <xsd:schema xmlns:xsd="http://www.w3.org/2001/XMLSchema" xmlns:xs="http://www.w3.org/2001/XMLSchema" xmlns:p="http://schemas.microsoft.com/office/2006/metadata/properties" xmlns:ns1="http://schemas.microsoft.com/sharepoint/v3" xmlns:ns2="DBAAF8D0-CA74-4B6C-8D05-BCF7CB98CF4B" xmlns:ns3="http://schemas.microsoft.com/sharepoint/v3/fields" targetNamespace="http://schemas.microsoft.com/office/2006/metadata/properties" ma:root="true" ma:fieldsID="6165fb6760fbee6c2541931e60088f95" ns1:_="" ns2:_="" ns3:_="">
    <xsd:import namespace="http://schemas.microsoft.com/sharepoint/v3"/>
    <xsd:import namespace="DBAAF8D0-CA74-4B6C-8D05-BCF7CB98CF4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AAF8D0-CA74-4B6C-8D05-BCF7CB98CF4B"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DBAAF8D0-CA74-4B6C-8D05-BCF7CB98CF4B"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661F53BD-5764-46A9-AE43-D5171A2A490E}">
  <ds:schemaRefs>
    <ds:schemaRef ds:uri="http://schemas.openxmlformats.org/officeDocument/2006/bibliography"/>
  </ds:schemaRefs>
</ds:datastoreItem>
</file>

<file path=customXml/itemProps2.xml><?xml version="1.0" encoding="utf-8"?>
<ds:datastoreItem xmlns:ds="http://schemas.openxmlformats.org/officeDocument/2006/customXml" ds:itemID="{7FC34AC8-54EE-4476-AF08-379EC898EB86}"/>
</file>

<file path=customXml/itemProps3.xml><?xml version="1.0" encoding="utf-8"?>
<ds:datastoreItem xmlns:ds="http://schemas.openxmlformats.org/officeDocument/2006/customXml" ds:itemID="{55F9C4E4-8B10-4ADD-90ED-5E28F296B080}"/>
</file>

<file path=customXml/itemProps4.xml><?xml version="1.0" encoding="utf-8"?>
<ds:datastoreItem xmlns:ds="http://schemas.openxmlformats.org/officeDocument/2006/customXml" ds:itemID="{83B1DB98-F209-4707-BF6F-B3F357B8B7CC}"/>
</file>

<file path=docProps/app.xml><?xml version="1.0" encoding="utf-8"?>
<Properties xmlns="http://schemas.openxmlformats.org/officeDocument/2006/extended-properties" xmlns:vt="http://schemas.openxmlformats.org/officeDocument/2006/docPropsVTypes">
  <Template>Normal</Template>
  <TotalTime>404</TotalTime>
  <Pages>12</Pages>
  <Words>4847</Words>
  <Characters>27629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UBND TỈNH TUYÊN QUANG</vt:lpstr>
    </vt:vector>
  </TitlesOfParts>
  <Company>itvinasoft.com</Company>
  <LinksUpToDate>false</LinksUpToDate>
  <CharactersWithSpaces>32412</CharactersWithSpaces>
  <SharedDoc>false</SharedDoc>
  <HLinks>
    <vt:vector size="156" baseType="variant">
      <vt:variant>
        <vt:i4>2293853</vt:i4>
      </vt:variant>
      <vt:variant>
        <vt:i4>75</vt:i4>
      </vt:variant>
      <vt:variant>
        <vt:i4>0</vt:i4>
      </vt:variant>
      <vt:variant>
        <vt:i4>5</vt:i4>
      </vt:variant>
      <vt:variant>
        <vt:lpwstr>https://ubndtuyenquang.vnptioffice.vn/VanBan/XemDi_Chitiet.aspx?m=72837&amp;a=1</vt:lpwstr>
      </vt:variant>
      <vt:variant>
        <vt:lpwstr/>
      </vt:variant>
      <vt:variant>
        <vt:i4>6881337</vt:i4>
      </vt:variant>
      <vt:variant>
        <vt:i4>72</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7143535</vt:i4>
      </vt:variant>
      <vt:variant>
        <vt:i4>69</vt:i4>
      </vt:variant>
      <vt:variant>
        <vt:i4>0</vt:i4>
      </vt:variant>
      <vt:variant>
        <vt:i4>5</vt:i4>
      </vt:variant>
      <vt:variant>
        <vt:lpwstr>https://thuvienphapluat.vn/van-ban/tai-chinh-nha-nuoc/nghi-dinh-59-2014-nd-cp-sua-doi-69-2008-nd-cp-khuyen-khich-giao-duc-day-nghe-y-te-van-hoa-the-thao-moi-truong-235605.aspx</vt:lpwstr>
      </vt:variant>
      <vt:variant>
        <vt:lpwstr/>
      </vt:variant>
      <vt:variant>
        <vt:i4>6881337</vt:i4>
      </vt:variant>
      <vt:variant>
        <vt:i4>66</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2949242</vt:i4>
      </vt:variant>
      <vt:variant>
        <vt:i4>63</vt:i4>
      </vt:variant>
      <vt:variant>
        <vt:i4>0</vt:i4>
      </vt:variant>
      <vt:variant>
        <vt:i4>5</vt:i4>
      </vt:variant>
      <vt:variant>
        <vt:lpwstr>https://thuvienphapluat.vn/van-ban/giao-duc/thong-tu-13-2015-tt-bgddt-quy-che-to-chuc-hoat-dong-truong-mam-non-tu-thuc-280845.aspx</vt:lpwstr>
      </vt:variant>
      <vt:variant>
        <vt:lpwstr/>
      </vt:variant>
      <vt:variant>
        <vt:i4>7995424</vt:i4>
      </vt:variant>
      <vt:variant>
        <vt:i4>60</vt:i4>
      </vt:variant>
      <vt:variant>
        <vt:i4>0</vt:i4>
      </vt:variant>
      <vt:variant>
        <vt:i4>5</vt:i4>
      </vt:variant>
      <vt:variant>
        <vt:lpwstr>https://thuvienphapluat.vn/van-ban/giao-duc/thong-tu-13-2018-tt-bgddt-sua-doi-thong-tu-13-2015-tt-bgddt-truong-mam-non-tu-thuc-385157.aspx</vt:lpwstr>
      </vt:variant>
      <vt:variant>
        <vt:lpwstr/>
      </vt:variant>
      <vt:variant>
        <vt:i4>2949242</vt:i4>
      </vt:variant>
      <vt:variant>
        <vt:i4>57</vt:i4>
      </vt:variant>
      <vt:variant>
        <vt:i4>0</vt:i4>
      </vt:variant>
      <vt:variant>
        <vt:i4>5</vt:i4>
      </vt:variant>
      <vt:variant>
        <vt:lpwstr>https://thuvienphapluat.vn/van-ban/giao-duc/thong-tu-13-2015-tt-bgddt-quy-che-to-chuc-hoat-dong-truong-mam-non-tu-thuc-280845.aspx</vt:lpwstr>
      </vt:variant>
      <vt:variant>
        <vt:lpwstr/>
      </vt:variant>
      <vt:variant>
        <vt:i4>6881337</vt:i4>
      </vt:variant>
      <vt:variant>
        <vt:i4>54</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1638464</vt:i4>
      </vt:variant>
      <vt:variant>
        <vt:i4>51</vt:i4>
      </vt:variant>
      <vt:variant>
        <vt:i4>0</vt:i4>
      </vt:variant>
      <vt:variant>
        <vt:i4>5</vt:i4>
      </vt:variant>
      <vt:variant>
        <vt:lpwstr>https://thuvienphapluat.vn/van-ban/tai-chinh-nha-nuoc/thong-tu-135-2008-tt-btc-khuyen-khich-xa-hoi-hoa-hoat-dong-giao-duc-day-nghe-y-te-van-hoa-the-thao-moi-truong-huong-dan-nghi-dinh-69-2008-nd-cp-84990.aspx</vt:lpwstr>
      </vt:variant>
      <vt:variant>
        <vt:lpwstr/>
      </vt:variant>
      <vt:variant>
        <vt:i4>7209012</vt:i4>
      </vt:variant>
      <vt:variant>
        <vt:i4>48</vt:i4>
      </vt:variant>
      <vt:variant>
        <vt:i4>0</vt:i4>
      </vt:variant>
      <vt:variant>
        <vt:i4>5</vt:i4>
      </vt:variant>
      <vt:variant>
        <vt:lpwstr>https://thuvienphapluat.vn/van-ban/tai-chinh-nha-nuoc/thong-tu-156-2014-tt-btc-sua-doi-135-2008-tt-btc-khuyen-khich-xa-hoi-hoa-giao-duc-day-nghe-y-te-the-thao-256063.aspx</vt:lpwstr>
      </vt:variant>
      <vt:variant>
        <vt:lpwstr/>
      </vt:variant>
      <vt:variant>
        <vt:i4>6881337</vt:i4>
      </vt:variant>
      <vt:variant>
        <vt:i4>45</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1638464</vt:i4>
      </vt:variant>
      <vt:variant>
        <vt:i4>42</vt:i4>
      </vt:variant>
      <vt:variant>
        <vt:i4>0</vt:i4>
      </vt:variant>
      <vt:variant>
        <vt:i4>5</vt:i4>
      </vt:variant>
      <vt:variant>
        <vt:lpwstr>https://thuvienphapluat.vn/van-ban/tai-chinh-nha-nuoc/thong-tu-135-2008-tt-btc-khuyen-khich-xa-hoi-hoa-hoat-dong-giao-duc-day-nghe-y-te-van-hoa-the-thao-moi-truong-huong-dan-nghi-dinh-69-2008-nd-cp-84990.aspx</vt:lpwstr>
      </vt:variant>
      <vt:variant>
        <vt:lpwstr/>
      </vt:variant>
      <vt:variant>
        <vt:i4>8126582</vt:i4>
      </vt:variant>
      <vt:variant>
        <vt:i4>39</vt:i4>
      </vt:variant>
      <vt:variant>
        <vt:i4>0</vt:i4>
      </vt:variant>
      <vt:variant>
        <vt:i4>5</vt:i4>
      </vt:variant>
      <vt:variant>
        <vt:lpwstr>https://thuvienphapluat.vn/van-ban/giao-duc/thong-tu-05-2011-tt-bgd%C3%B0t-sua-doi-quyet-dinh-14-2008-qd-bgddt-118460.aspx</vt:lpwstr>
      </vt:variant>
      <vt:variant>
        <vt:lpwstr/>
      </vt:variant>
      <vt:variant>
        <vt:i4>4390913</vt:i4>
      </vt:variant>
      <vt:variant>
        <vt:i4>36</vt:i4>
      </vt:variant>
      <vt:variant>
        <vt:i4>0</vt:i4>
      </vt:variant>
      <vt:variant>
        <vt:i4>5</vt:i4>
      </vt:variant>
      <vt:variant>
        <vt:lpwstr>https://thuvienphapluat.vn/van-ban/giao-duc/thong-tu-44-2010-tt-bgddt-sua-doi-dieu-le-truong-mam-non-119502.aspx</vt:lpwstr>
      </vt:variant>
      <vt:variant>
        <vt:lpwstr/>
      </vt:variant>
      <vt:variant>
        <vt:i4>524298</vt:i4>
      </vt:variant>
      <vt:variant>
        <vt:i4>33</vt:i4>
      </vt:variant>
      <vt:variant>
        <vt:i4>0</vt:i4>
      </vt:variant>
      <vt:variant>
        <vt:i4>5</vt:i4>
      </vt:variant>
      <vt:variant>
        <vt:lpwstr>https://thuvienphapluat.vn/van-ban/giao-duc/quyet-dinh-14-2008-qd-bgddt-dieu-le-truong-mam-non-64859.aspx</vt:lpwstr>
      </vt:variant>
      <vt:variant>
        <vt:lpwstr/>
      </vt:variant>
      <vt:variant>
        <vt:i4>4849676</vt:i4>
      </vt:variant>
      <vt:variant>
        <vt:i4>30</vt:i4>
      </vt:variant>
      <vt:variant>
        <vt:i4>0</vt:i4>
      </vt:variant>
      <vt:variant>
        <vt:i4>5</vt:i4>
      </vt:variant>
      <vt:variant>
        <vt:lpwstr>https://thuvienphapluat.vn/van-ban/giao-duc/thong-tu-09-2015-tt-bgddt-sua-doi-dieu-le-truong-mam-non-276243.aspx</vt:lpwstr>
      </vt:variant>
      <vt:variant>
        <vt:lpwstr/>
      </vt:variant>
      <vt:variant>
        <vt:i4>4390913</vt:i4>
      </vt:variant>
      <vt:variant>
        <vt:i4>27</vt:i4>
      </vt:variant>
      <vt:variant>
        <vt:i4>0</vt:i4>
      </vt:variant>
      <vt:variant>
        <vt:i4>5</vt:i4>
      </vt:variant>
      <vt:variant>
        <vt:lpwstr>https://thuvienphapluat.vn/van-ban/giao-duc/thong-tu-44-2010-tt-bgddt-sua-doi-dieu-le-truong-mam-non-119502.aspx</vt:lpwstr>
      </vt:variant>
      <vt:variant>
        <vt:lpwstr/>
      </vt:variant>
      <vt:variant>
        <vt:i4>524298</vt:i4>
      </vt:variant>
      <vt:variant>
        <vt:i4>24</vt:i4>
      </vt:variant>
      <vt:variant>
        <vt:i4>0</vt:i4>
      </vt:variant>
      <vt:variant>
        <vt:i4>5</vt:i4>
      </vt:variant>
      <vt:variant>
        <vt:lpwstr>https://thuvienphapluat.vn/van-ban/giao-duc/quyet-dinh-14-2008-qd-bgddt-dieu-le-truong-mam-non-64859.aspx</vt:lpwstr>
      </vt:variant>
      <vt:variant>
        <vt:lpwstr/>
      </vt:variant>
      <vt:variant>
        <vt:i4>8126582</vt:i4>
      </vt:variant>
      <vt:variant>
        <vt:i4>21</vt:i4>
      </vt:variant>
      <vt:variant>
        <vt:i4>0</vt:i4>
      </vt:variant>
      <vt:variant>
        <vt:i4>5</vt:i4>
      </vt:variant>
      <vt:variant>
        <vt:lpwstr>https://thuvienphapluat.vn/van-ban/giao-duc/thong-tu-05-2011-tt-bgd%C3%B0t-sua-doi-quyet-dinh-14-2008-qd-bgddt-118460.aspx</vt:lpwstr>
      </vt:variant>
      <vt:variant>
        <vt:lpwstr/>
      </vt:variant>
      <vt:variant>
        <vt:i4>524298</vt:i4>
      </vt:variant>
      <vt:variant>
        <vt:i4>18</vt:i4>
      </vt:variant>
      <vt:variant>
        <vt:i4>0</vt:i4>
      </vt:variant>
      <vt:variant>
        <vt:i4>5</vt:i4>
      </vt:variant>
      <vt:variant>
        <vt:lpwstr>https://thuvienphapluat.vn/van-ban/giao-duc/quyet-dinh-14-2008-qd-bgddt-dieu-le-truong-mam-non-64859.aspx</vt:lpwstr>
      </vt:variant>
      <vt:variant>
        <vt:lpwstr/>
      </vt:variant>
      <vt:variant>
        <vt:i4>4390913</vt:i4>
      </vt:variant>
      <vt:variant>
        <vt:i4>15</vt:i4>
      </vt:variant>
      <vt:variant>
        <vt:i4>0</vt:i4>
      </vt:variant>
      <vt:variant>
        <vt:i4>5</vt:i4>
      </vt:variant>
      <vt:variant>
        <vt:lpwstr>https://thuvienphapluat.vn/van-ban/giao-duc/thong-tu-44-2010-tt-bgddt-sua-doi-dieu-le-truong-mam-non-119502.aspx</vt:lpwstr>
      </vt:variant>
      <vt:variant>
        <vt:lpwstr/>
      </vt:variant>
      <vt:variant>
        <vt:i4>524298</vt:i4>
      </vt:variant>
      <vt:variant>
        <vt:i4>12</vt:i4>
      </vt:variant>
      <vt:variant>
        <vt:i4>0</vt:i4>
      </vt:variant>
      <vt:variant>
        <vt:i4>5</vt:i4>
      </vt:variant>
      <vt:variant>
        <vt:lpwstr>https://thuvienphapluat.vn/van-ban/giao-duc/quyet-dinh-14-2008-qd-bgddt-dieu-le-truong-mam-non-64859.aspx</vt:lpwstr>
      </vt:variant>
      <vt:variant>
        <vt:lpwstr/>
      </vt:variant>
      <vt:variant>
        <vt:i4>4128867</vt:i4>
      </vt:variant>
      <vt:variant>
        <vt:i4>9</vt:i4>
      </vt:variant>
      <vt:variant>
        <vt:i4>0</vt:i4>
      </vt:variant>
      <vt:variant>
        <vt:i4>5</vt:i4>
      </vt:variant>
      <vt:variant>
        <vt:lpwstr>https://thuvienphapluat.vn/van-ban/giao-duc/nghi-dinh-115-2010-nd-cp-trach-nhiem-quan-ly-nha-nuoc-giao-duc-116399.aspx</vt:lpwstr>
      </vt:variant>
      <vt:variant>
        <vt:lpwstr/>
      </vt:variant>
      <vt:variant>
        <vt:i4>6881337</vt:i4>
      </vt:variant>
      <vt:variant>
        <vt:i4>6</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ariant>
        <vt:i4>7143535</vt:i4>
      </vt:variant>
      <vt:variant>
        <vt:i4>3</vt:i4>
      </vt:variant>
      <vt:variant>
        <vt:i4>0</vt:i4>
      </vt:variant>
      <vt:variant>
        <vt:i4>5</vt:i4>
      </vt:variant>
      <vt:variant>
        <vt:lpwstr>https://thuvienphapluat.vn/van-ban/tai-chinh-nha-nuoc/nghi-dinh-59-2014-nd-cp-sua-doi-69-2008-nd-cp-khuyen-khich-giao-duc-day-nghe-y-te-van-hoa-the-thao-moi-truong-235605.aspx</vt:lpwstr>
      </vt:variant>
      <vt:variant>
        <vt:lpwstr/>
      </vt:variant>
      <vt:variant>
        <vt:i4>6881337</vt:i4>
      </vt:variant>
      <vt:variant>
        <vt:i4>0</vt:i4>
      </vt:variant>
      <vt:variant>
        <vt:i4>0</vt:i4>
      </vt:variant>
      <vt:variant>
        <vt:i4>5</vt:i4>
      </vt:variant>
      <vt:variant>
        <vt:lpwstr>https://thuvienphapluat.vn/van-ban/tai-nguyen-moi-truong/nghi-dinh-69-2008-nd-cp-chinh-sach-khuyen-khich-xa-hoi-hoa-doi-voi-hoat-dong-trong-linh-vuc-giao-duc-day-nghe-y-te-van-hoa-the-thao-moi-truong-66553.aspx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TUYÊN QUANG</dc:title>
  <dc:creator>Administrator</dc:creator>
  <cp:keywords/>
  <dc:description/>
  <cp:lastModifiedBy>Admin</cp:lastModifiedBy>
  <cp:revision>37</cp:revision>
  <cp:lastPrinted>2023-10-31T10:32:00Z</cp:lastPrinted>
  <dcterms:created xsi:type="dcterms:W3CDTF">2024-07-05T07:40:00Z</dcterms:created>
  <dcterms:modified xsi:type="dcterms:W3CDTF">2024-07-10T02:03:00Z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0x0101009148F5A04DDD49CBA7127AADA5FB792B00AADE34325A8B49CDA8BB4DB53328F21400AA8B1FFE5704214D9CDCA54F95325479</vt:lpwstr>
  </property>
</Properties>
</file>